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4445" w14:textId="1B07C8BC" w:rsidR="003903C7" w:rsidRDefault="003903C7" w:rsidP="00BD31C3">
      <w:pPr>
        <w:pStyle w:val="Title"/>
        <w:spacing w:after="120"/>
        <w:rPr>
          <w:rFonts w:cs="Arial"/>
          <w:sz w:val="24"/>
        </w:rPr>
      </w:pPr>
      <w:r>
        <w:rPr>
          <w:rFonts w:cs="Arial"/>
          <w:noProof/>
          <w:sz w:val="24"/>
          <w:lang w:eastAsia="en-GB"/>
        </w:rPr>
        <w:drawing>
          <wp:inline distT="0" distB="0" distL="0" distR="0" wp14:anchorId="4246E51C" wp14:editId="55395A01">
            <wp:extent cx="1675631" cy="8045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382" cy="808747"/>
                    </a:xfrm>
                    <a:prstGeom prst="rect">
                      <a:avLst/>
                    </a:prstGeom>
                    <a:noFill/>
                  </pic:spPr>
                </pic:pic>
              </a:graphicData>
            </a:graphic>
          </wp:inline>
        </w:drawing>
      </w:r>
    </w:p>
    <w:p w14:paraId="5D2AC8F4" w14:textId="77777777" w:rsidR="00B41D59" w:rsidRDefault="00B41D59" w:rsidP="005B285D">
      <w:pPr>
        <w:pStyle w:val="Title"/>
        <w:spacing w:after="120"/>
        <w:rPr>
          <w:rFonts w:cs="Arial"/>
          <w:sz w:val="24"/>
        </w:rPr>
      </w:pPr>
    </w:p>
    <w:p w14:paraId="2DC50B9B" w14:textId="77777777" w:rsidR="00A35665" w:rsidRDefault="00A35665" w:rsidP="00A35665">
      <w:pPr>
        <w:pStyle w:val="Title"/>
        <w:spacing w:after="120"/>
        <w:rPr>
          <w:rFonts w:cs="Arial"/>
          <w:sz w:val="28"/>
          <w:szCs w:val="28"/>
        </w:rPr>
      </w:pPr>
      <w:r>
        <w:rPr>
          <w:rFonts w:cs="Arial"/>
          <w:sz w:val="28"/>
          <w:szCs w:val="28"/>
        </w:rPr>
        <w:t xml:space="preserve">Hillingdon Wellbeing Service </w:t>
      </w:r>
    </w:p>
    <w:p w14:paraId="7B5AF792" w14:textId="77777777" w:rsidR="00A35665" w:rsidRDefault="00A35665" w:rsidP="00A35665">
      <w:pPr>
        <w:pStyle w:val="Title"/>
        <w:spacing w:after="120"/>
        <w:rPr>
          <w:rFonts w:cs="Arial"/>
          <w:color w:val="0070C0"/>
          <w:sz w:val="16"/>
          <w:szCs w:val="16"/>
        </w:rPr>
      </w:pPr>
    </w:p>
    <w:p w14:paraId="6BD89A11" w14:textId="68B696E5" w:rsidR="00A35665" w:rsidRDefault="00A35665" w:rsidP="00A35665">
      <w:pPr>
        <w:pStyle w:val="Title"/>
        <w:spacing w:after="120"/>
        <w:rPr>
          <w:rFonts w:cs="Arial"/>
          <w:color w:val="0070C0"/>
          <w:sz w:val="28"/>
          <w:szCs w:val="28"/>
        </w:rPr>
      </w:pPr>
      <w:r>
        <w:rPr>
          <w:rFonts w:cs="Arial"/>
          <w:color w:val="0070C0"/>
          <w:sz w:val="28"/>
          <w:szCs w:val="28"/>
        </w:rPr>
        <w:t>Wellbeing Support A</w:t>
      </w:r>
      <w:r w:rsidR="00A83FF6">
        <w:rPr>
          <w:rFonts w:cs="Arial"/>
          <w:color w:val="0070C0"/>
          <w:sz w:val="28"/>
          <w:szCs w:val="28"/>
        </w:rPr>
        <w:t>dvisor</w:t>
      </w:r>
    </w:p>
    <w:p w14:paraId="6F9B6C18" w14:textId="77777777" w:rsidR="00A35665" w:rsidRDefault="00A35665" w:rsidP="00A35665">
      <w:pPr>
        <w:rPr>
          <w:rFonts w:ascii="Arial" w:hAnsi="Arial" w:cs="Arial"/>
          <w:b/>
          <w:sz w:val="16"/>
          <w:szCs w:val="16"/>
        </w:rPr>
      </w:pPr>
    </w:p>
    <w:p w14:paraId="388EC08B" w14:textId="6ADA070C" w:rsidR="00A35665" w:rsidRDefault="00A35665" w:rsidP="00A35665">
      <w:pPr>
        <w:jc w:val="center"/>
        <w:rPr>
          <w:rFonts w:ascii="Arial" w:hAnsi="Arial" w:cs="Arial"/>
          <w:b/>
          <w:sz w:val="28"/>
          <w:szCs w:val="28"/>
        </w:rPr>
      </w:pPr>
      <w:r>
        <w:rPr>
          <w:rFonts w:ascii="Arial" w:hAnsi="Arial" w:cs="Arial"/>
          <w:b/>
          <w:sz w:val="28"/>
          <w:szCs w:val="28"/>
        </w:rPr>
        <w:t>Job Description</w:t>
      </w:r>
    </w:p>
    <w:p w14:paraId="4ABA71A6" w14:textId="68314C0A" w:rsidR="005D413D" w:rsidRPr="005E192F" w:rsidRDefault="005D413D" w:rsidP="005B285D">
      <w:pPr>
        <w:pStyle w:val="Title"/>
        <w:spacing w:after="120"/>
        <w:rPr>
          <w:rFonts w:cs="Arial"/>
          <w:sz w:val="24"/>
        </w:rPr>
      </w:pPr>
      <w:r w:rsidRPr="005E192F">
        <w:rPr>
          <w:rFonts w:cs="Arial"/>
          <w:sz w:val="24"/>
        </w:rPr>
        <w:t>_________________________</w:t>
      </w:r>
      <w:r w:rsidR="00654230">
        <w:rPr>
          <w:rFonts w:cs="Arial"/>
          <w:sz w:val="24"/>
        </w:rPr>
        <w:t>____</w:t>
      </w:r>
      <w:r w:rsidRPr="005E192F">
        <w:rPr>
          <w:rFonts w:cs="Arial"/>
          <w:sz w:val="24"/>
        </w:rPr>
        <w:t>_</w:t>
      </w:r>
      <w:r w:rsidR="000D5FE2">
        <w:rPr>
          <w:rFonts w:cs="Arial"/>
          <w:sz w:val="24"/>
        </w:rPr>
        <w:t>_________________</w:t>
      </w:r>
      <w:r w:rsidRPr="005E192F">
        <w:rPr>
          <w:rFonts w:cs="Arial"/>
          <w:sz w:val="24"/>
        </w:rPr>
        <w:t>____________________</w:t>
      </w:r>
    </w:p>
    <w:p w14:paraId="5205EEB0" w14:textId="3207AE6C" w:rsidR="00853AFF" w:rsidRPr="00B41D59" w:rsidRDefault="00853AFF" w:rsidP="00B41D59">
      <w:pPr>
        <w:pStyle w:val="Title"/>
        <w:spacing w:after="120"/>
        <w:ind w:left="2160" w:hanging="2160"/>
        <w:jc w:val="left"/>
        <w:rPr>
          <w:rFonts w:cs="Arial"/>
          <w:b w:val="0"/>
          <w:sz w:val="24"/>
        </w:rPr>
      </w:pPr>
      <w:r>
        <w:rPr>
          <w:rFonts w:cs="Arial"/>
          <w:sz w:val="24"/>
        </w:rPr>
        <w:t>Salary:</w:t>
      </w:r>
      <w:r>
        <w:rPr>
          <w:rFonts w:cs="Arial"/>
          <w:sz w:val="24"/>
        </w:rPr>
        <w:tab/>
      </w:r>
      <w:r w:rsidR="007A2F2A" w:rsidRPr="00B41D59">
        <w:rPr>
          <w:rFonts w:cs="Arial"/>
          <w:b w:val="0"/>
          <w:sz w:val="24"/>
        </w:rPr>
        <w:t>£</w:t>
      </w:r>
      <w:r w:rsidRPr="00B41D59">
        <w:rPr>
          <w:rFonts w:cs="Arial"/>
          <w:b w:val="0"/>
          <w:sz w:val="24"/>
        </w:rPr>
        <w:t xml:space="preserve"> </w:t>
      </w:r>
      <w:r w:rsidR="00422CE9" w:rsidRPr="00B41D59">
        <w:rPr>
          <w:rFonts w:cs="Arial"/>
          <w:b w:val="0"/>
          <w:sz w:val="24"/>
        </w:rPr>
        <w:t>22,1</w:t>
      </w:r>
      <w:r w:rsidR="00AD2D2D">
        <w:rPr>
          <w:rFonts w:cs="Arial"/>
          <w:b w:val="0"/>
          <w:sz w:val="24"/>
        </w:rPr>
        <w:t>00</w:t>
      </w:r>
      <w:r w:rsidR="008834B2" w:rsidRPr="00B41D59">
        <w:rPr>
          <w:rFonts w:cs="Arial"/>
          <w:b w:val="0"/>
          <w:sz w:val="24"/>
        </w:rPr>
        <w:t xml:space="preserve"> </w:t>
      </w:r>
      <w:r w:rsidR="00422CE9" w:rsidRPr="00B41D59">
        <w:rPr>
          <w:rFonts w:cs="Arial"/>
          <w:b w:val="0"/>
          <w:sz w:val="24"/>
        </w:rPr>
        <w:t xml:space="preserve">- 24,450 </w:t>
      </w:r>
      <w:r w:rsidR="00B41D59" w:rsidRPr="00B41D59">
        <w:rPr>
          <w:rFonts w:cs="Arial"/>
          <w:b w:val="0"/>
          <w:sz w:val="24"/>
        </w:rPr>
        <w:t>(</w:t>
      </w:r>
      <w:r w:rsidR="00422CE9" w:rsidRPr="00B41D59">
        <w:rPr>
          <w:rFonts w:cs="Arial"/>
          <w:b w:val="0"/>
          <w:sz w:val="24"/>
        </w:rPr>
        <w:t>depending on experience</w:t>
      </w:r>
      <w:r w:rsidR="00B41D59" w:rsidRPr="00B41D59">
        <w:rPr>
          <w:rFonts w:cs="Arial"/>
          <w:b w:val="0"/>
          <w:sz w:val="24"/>
        </w:rPr>
        <w:t xml:space="preserve">) </w:t>
      </w:r>
      <w:r w:rsidR="00422CE9" w:rsidRPr="00B41D59">
        <w:rPr>
          <w:rFonts w:cs="Arial"/>
          <w:b w:val="0"/>
          <w:sz w:val="24"/>
        </w:rPr>
        <w:t xml:space="preserve">plus </w:t>
      </w:r>
      <w:r w:rsidR="00537118" w:rsidRPr="00B41D59">
        <w:rPr>
          <w:rFonts w:cs="Arial"/>
          <w:b w:val="0"/>
          <w:sz w:val="24"/>
        </w:rPr>
        <w:t>contributory pension</w:t>
      </w:r>
    </w:p>
    <w:p w14:paraId="10DFE63E" w14:textId="231ED638" w:rsidR="007A2F2A" w:rsidRPr="00B41D59" w:rsidRDefault="007A2F2A" w:rsidP="005B285D">
      <w:pPr>
        <w:pStyle w:val="Title"/>
        <w:spacing w:after="120"/>
        <w:jc w:val="left"/>
        <w:rPr>
          <w:rFonts w:cs="Arial"/>
          <w:b w:val="0"/>
          <w:sz w:val="24"/>
        </w:rPr>
      </w:pPr>
      <w:r w:rsidRPr="00B41D59">
        <w:rPr>
          <w:rFonts w:cs="Arial"/>
          <w:sz w:val="24"/>
        </w:rPr>
        <w:t>Hours:</w:t>
      </w:r>
      <w:r w:rsidRPr="00B41D59">
        <w:rPr>
          <w:rFonts w:cs="Arial"/>
          <w:b w:val="0"/>
          <w:sz w:val="24"/>
        </w:rPr>
        <w:t xml:space="preserve"> </w:t>
      </w:r>
      <w:r w:rsidRPr="00B41D59">
        <w:rPr>
          <w:rFonts w:cs="Arial"/>
          <w:b w:val="0"/>
          <w:sz w:val="24"/>
        </w:rPr>
        <w:tab/>
      </w:r>
      <w:r w:rsidRPr="00B41D59">
        <w:rPr>
          <w:rFonts w:cs="Arial"/>
          <w:b w:val="0"/>
          <w:sz w:val="24"/>
        </w:rPr>
        <w:tab/>
      </w:r>
      <w:r w:rsidR="00D7422D" w:rsidRPr="00B41D59">
        <w:rPr>
          <w:rFonts w:cs="Arial"/>
          <w:b w:val="0"/>
          <w:sz w:val="24"/>
        </w:rPr>
        <w:t xml:space="preserve">35 </w:t>
      </w:r>
      <w:r w:rsidR="00B41D59" w:rsidRPr="00B41D59">
        <w:rPr>
          <w:rFonts w:cs="Arial"/>
          <w:b w:val="0"/>
          <w:sz w:val="24"/>
        </w:rPr>
        <w:t xml:space="preserve">hours </w:t>
      </w:r>
      <w:r w:rsidR="00F10833">
        <w:rPr>
          <w:rFonts w:cs="Arial"/>
          <w:b w:val="0"/>
          <w:sz w:val="24"/>
        </w:rPr>
        <w:t xml:space="preserve">per </w:t>
      </w:r>
      <w:r w:rsidR="00B41D59" w:rsidRPr="00B41D59">
        <w:rPr>
          <w:rFonts w:cs="Arial"/>
          <w:b w:val="0"/>
          <w:sz w:val="24"/>
        </w:rPr>
        <w:t>week</w:t>
      </w:r>
    </w:p>
    <w:p w14:paraId="66A5C688" w14:textId="10501D2C" w:rsidR="00353CFF" w:rsidRDefault="007A2F2A" w:rsidP="005B285D">
      <w:pPr>
        <w:pStyle w:val="Title"/>
        <w:spacing w:after="120"/>
        <w:jc w:val="left"/>
        <w:rPr>
          <w:rFonts w:cs="Arial"/>
          <w:b w:val="0"/>
          <w:sz w:val="24"/>
        </w:rPr>
      </w:pPr>
      <w:r w:rsidRPr="00B41D59">
        <w:rPr>
          <w:rFonts w:cs="Arial"/>
          <w:sz w:val="24"/>
        </w:rPr>
        <w:t>Responsible to</w:t>
      </w:r>
      <w:r w:rsidR="005D413D" w:rsidRPr="00B41D59">
        <w:rPr>
          <w:rFonts w:cs="Arial"/>
          <w:sz w:val="24"/>
        </w:rPr>
        <w:t xml:space="preserve">: </w:t>
      </w:r>
      <w:r w:rsidR="005B285D" w:rsidRPr="00B41D59">
        <w:rPr>
          <w:rFonts w:cs="Arial"/>
          <w:sz w:val="24"/>
        </w:rPr>
        <w:tab/>
      </w:r>
      <w:r w:rsidR="003609A2" w:rsidRPr="00B41D59">
        <w:rPr>
          <w:rFonts w:cs="Arial"/>
          <w:b w:val="0"/>
          <w:sz w:val="24"/>
        </w:rPr>
        <w:t xml:space="preserve">Wellbeing Service </w:t>
      </w:r>
      <w:r w:rsidR="00853AFF" w:rsidRPr="00B41D59">
        <w:rPr>
          <w:rFonts w:cs="Arial"/>
          <w:b w:val="0"/>
          <w:sz w:val="24"/>
        </w:rPr>
        <w:t>Manager</w:t>
      </w:r>
      <w:r w:rsidR="00422CE9" w:rsidRPr="00B41D59">
        <w:rPr>
          <w:rFonts w:cs="Arial"/>
          <w:b w:val="0"/>
          <w:sz w:val="24"/>
        </w:rPr>
        <w:t>/</w:t>
      </w:r>
      <w:r w:rsidR="00A83FF6">
        <w:rPr>
          <w:rFonts w:cs="Arial"/>
          <w:b w:val="0"/>
          <w:sz w:val="24"/>
        </w:rPr>
        <w:t>Deputy Service Manager</w:t>
      </w:r>
    </w:p>
    <w:p w14:paraId="03BB7160" w14:textId="5604D067" w:rsidR="00353CFF" w:rsidRPr="00B41D59" w:rsidRDefault="007B5E77" w:rsidP="005B285D">
      <w:pPr>
        <w:pStyle w:val="Title"/>
        <w:spacing w:after="120"/>
        <w:jc w:val="left"/>
        <w:rPr>
          <w:rFonts w:cs="Arial"/>
          <w:b w:val="0"/>
          <w:sz w:val="24"/>
        </w:rPr>
      </w:pPr>
      <w:r>
        <w:rPr>
          <w:rFonts w:cs="Arial"/>
          <w:sz w:val="24"/>
        </w:rPr>
        <w:t xml:space="preserve">Accountable </w:t>
      </w:r>
      <w:r w:rsidR="00353CFF" w:rsidRPr="00B41D59">
        <w:rPr>
          <w:rFonts w:cs="Arial"/>
          <w:sz w:val="24"/>
        </w:rPr>
        <w:t>to:</w:t>
      </w:r>
      <w:r w:rsidR="00353CFF">
        <w:rPr>
          <w:rFonts w:cs="Arial"/>
          <w:sz w:val="24"/>
        </w:rPr>
        <w:tab/>
      </w:r>
      <w:r w:rsidR="00C62339">
        <w:rPr>
          <w:rFonts w:cs="Arial"/>
          <w:b w:val="0"/>
          <w:sz w:val="24"/>
        </w:rPr>
        <w:t>CCT team leader (for operational day to day management)</w:t>
      </w:r>
      <w:r w:rsidR="00C62339">
        <w:rPr>
          <w:rFonts w:cs="Arial"/>
          <w:sz w:val="24"/>
        </w:rPr>
        <w:t xml:space="preserve"> </w:t>
      </w:r>
    </w:p>
    <w:p w14:paraId="452E0E7C" w14:textId="07417074" w:rsidR="005B285D" w:rsidRPr="00B41D59" w:rsidRDefault="007A2F2A" w:rsidP="00924A2A">
      <w:pPr>
        <w:pStyle w:val="Title"/>
        <w:spacing w:after="120"/>
        <w:jc w:val="left"/>
        <w:rPr>
          <w:rFonts w:cs="Arial"/>
          <w:b w:val="0"/>
          <w:sz w:val="24"/>
        </w:rPr>
      </w:pPr>
      <w:r w:rsidRPr="00B41D59">
        <w:rPr>
          <w:rFonts w:cs="Arial"/>
          <w:sz w:val="24"/>
        </w:rPr>
        <w:t>Employed by:</w:t>
      </w:r>
      <w:r w:rsidR="000D5FE2" w:rsidRPr="00B41D59">
        <w:rPr>
          <w:rFonts w:cs="Arial"/>
          <w:sz w:val="24"/>
        </w:rPr>
        <w:t xml:space="preserve"> </w:t>
      </w:r>
      <w:r w:rsidR="000D5FE2" w:rsidRPr="00B41D59">
        <w:rPr>
          <w:rFonts w:cs="Arial"/>
          <w:sz w:val="24"/>
        </w:rPr>
        <w:tab/>
      </w:r>
      <w:bookmarkStart w:id="0" w:name="_Hlk532992421"/>
      <w:bookmarkStart w:id="1" w:name="_Hlk7189348"/>
      <w:r w:rsidR="00422CE9" w:rsidRPr="00B41D59">
        <w:rPr>
          <w:rFonts w:cs="Arial"/>
          <w:b w:val="0"/>
          <w:sz w:val="24"/>
        </w:rPr>
        <w:t>H4All Member organisation</w:t>
      </w:r>
      <w:bookmarkEnd w:id="0"/>
      <w:r w:rsidR="00422CE9" w:rsidRPr="00B41D59">
        <w:rPr>
          <w:rFonts w:cs="Arial"/>
          <w:b w:val="0"/>
          <w:sz w:val="24"/>
        </w:rPr>
        <w:t xml:space="preserve"> (seconded to H4All)</w:t>
      </w:r>
    </w:p>
    <w:bookmarkEnd w:id="1"/>
    <w:p w14:paraId="1A999F76" w14:textId="1C352FD0" w:rsidR="007A2F2A" w:rsidRPr="00B41D59" w:rsidRDefault="00853AFF" w:rsidP="007A2F2A">
      <w:pPr>
        <w:pBdr>
          <w:bottom w:val="single" w:sz="12" w:space="1" w:color="auto"/>
        </w:pBdr>
        <w:spacing w:after="120" w:line="240" w:lineRule="auto"/>
        <w:ind w:left="2127" w:hanging="2127"/>
        <w:jc w:val="both"/>
        <w:rPr>
          <w:rFonts w:ascii="Arial" w:hAnsi="Arial" w:cs="Arial"/>
          <w:sz w:val="24"/>
          <w:szCs w:val="24"/>
        </w:rPr>
      </w:pPr>
      <w:r w:rsidRPr="00B41D59">
        <w:rPr>
          <w:rFonts w:ascii="Arial" w:hAnsi="Arial" w:cs="Arial"/>
          <w:b/>
          <w:sz w:val="24"/>
          <w:szCs w:val="24"/>
        </w:rPr>
        <w:t>Based</w:t>
      </w:r>
      <w:r w:rsidR="005B285D" w:rsidRPr="00B41D59">
        <w:rPr>
          <w:rFonts w:ascii="Arial" w:hAnsi="Arial" w:cs="Arial"/>
          <w:b/>
          <w:sz w:val="24"/>
          <w:szCs w:val="24"/>
        </w:rPr>
        <w:t>:</w:t>
      </w:r>
      <w:r w:rsidR="007A2F2A" w:rsidRPr="00B41D59">
        <w:rPr>
          <w:rFonts w:ascii="Arial" w:hAnsi="Arial" w:cs="Arial"/>
          <w:sz w:val="24"/>
          <w:szCs w:val="24"/>
        </w:rPr>
        <w:t xml:space="preserve"> </w:t>
      </w:r>
      <w:r w:rsidR="007A2F2A" w:rsidRPr="00B41D59">
        <w:rPr>
          <w:rFonts w:ascii="Arial" w:hAnsi="Arial" w:cs="Arial"/>
          <w:sz w:val="24"/>
          <w:szCs w:val="24"/>
        </w:rPr>
        <w:tab/>
      </w:r>
      <w:r w:rsidR="001D1215">
        <w:rPr>
          <w:rFonts w:ascii="Arial" w:hAnsi="Arial" w:cs="Arial"/>
          <w:sz w:val="24"/>
          <w:szCs w:val="24"/>
        </w:rPr>
        <w:t xml:space="preserve">Assigned </w:t>
      </w:r>
      <w:r w:rsidR="00422CE9" w:rsidRPr="00B41D59">
        <w:rPr>
          <w:rFonts w:ascii="Arial" w:hAnsi="Arial" w:cs="Arial"/>
          <w:sz w:val="24"/>
          <w:szCs w:val="24"/>
        </w:rPr>
        <w:t>Neighbourhood team</w:t>
      </w:r>
      <w:r w:rsidR="001D1215">
        <w:rPr>
          <w:rFonts w:ascii="Arial" w:hAnsi="Arial" w:cs="Arial"/>
          <w:sz w:val="24"/>
          <w:szCs w:val="24"/>
        </w:rPr>
        <w:t xml:space="preserve"> in Hillingdon</w:t>
      </w:r>
    </w:p>
    <w:p w14:paraId="3F0AB05C" w14:textId="77777777" w:rsidR="00EF7DBB" w:rsidRDefault="00EF7DBB" w:rsidP="00853AFF">
      <w:pPr>
        <w:pStyle w:val="Heading2"/>
        <w:spacing w:after="120"/>
        <w:rPr>
          <w:rFonts w:cs="Arial"/>
        </w:rPr>
      </w:pPr>
    </w:p>
    <w:p w14:paraId="4ABA71AF" w14:textId="54A3C01D" w:rsidR="005D413D" w:rsidRPr="005E192F" w:rsidRDefault="005D413D" w:rsidP="00853AFF">
      <w:pPr>
        <w:pStyle w:val="Heading2"/>
        <w:spacing w:after="120"/>
        <w:rPr>
          <w:rFonts w:cs="Arial"/>
        </w:rPr>
      </w:pPr>
      <w:r w:rsidRPr="005E192F">
        <w:rPr>
          <w:rFonts w:cs="Arial"/>
        </w:rPr>
        <w:t xml:space="preserve">Main purpose of the </w:t>
      </w:r>
      <w:r w:rsidR="00D7422D">
        <w:rPr>
          <w:rFonts w:cs="Arial"/>
        </w:rPr>
        <w:t>role</w:t>
      </w:r>
      <w:r w:rsidRPr="005E192F">
        <w:rPr>
          <w:rFonts w:cs="Arial"/>
        </w:rPr>
        <w:t xml:space="preserve">: </w:t>
      </w:r>
    </w:p>
    <w:p w14:paraId="49B3750B" w14:textId="36AF9FFC" w:rsidR="000C5A3F" w:rsidRDefault="00422CE9" w:rsidP="00166529">
      <w:pPr>
        <w:rPr>
          <w:rFonts w:ascii="Arial" w:hAnsi="Arial" w:cs="Arial"/>
          <w:sz w:val="24"/>
          <w:szCs w:val="24"/>
        </w:rPr>
      </w:pPr>
      <w:r w:rsidRPr="00422CE9">
        <w:rPr>
          <w:rFonts w:ascii="Arial" w:hAnsi="Arial" w:cs="Arial"/>
          <w:sz w:val="24"/>
          <w:szCs w:val="24"/>
        </w:rPr>
        <w:t xml:space="preserve">The post holder will be an integral member of the new </w:t>
      </w:r>
      <w:r w:rsidR="000C5A3F" w:rsidRPr="000C5A3F">
        <w:rPr>
          <w:rFonts w:ascii="Arial" w:hAnsi="Arial" w:cs="Arial"/>
          <w:sz w:val="24"/>
          <w:szCs w:val="24"/>
        </w:rPr>
        <w:t>expanded H4All Wellbeing Service Neighbourhood Teams</w:t>
      </w:r>
      <w:r w:rsidR="009C1AD1">
        <w:rPr>
          <w:rFonts w:ascii="Arial" w:hAnsi="Arial" w:cs="Arial"/>
          <w:sz w:val="24"/>
          <w:szCs w:val="24"/>
        </w:rPr>
        <w:t xml:space="preserve"> </w:t>
      </w:r>
      <w:r w:rsidR="009C1AD1" w:rsidRPr="009C1AD1">
        <w:rPr>
          <w:rFonts w:ascii="Arial" w:hAnsi="Arial" w:cs="Arial"/>
          <w:sz w:val="24"/>
          <w:szCs w:val="24"/>
        </w:rPr>
        <w:t xml:space="preserve">that will deliver a range of health, wellbeing and social prescription services to people </w:t>
      </w:r>
      <w:r w:rsidR="00DE699F">
        <w:rPr>
          <w:rFonts w:ascii="Arial" w:hAnsi="Arial" w:cs="Arial"/>
          <w:sz w:val="24"/>
          <w:szCs w:val="24"/>
        </w:rPr>
        <w:t xml:space="preserve">most at risk of </w:t>
      </w:r>
      <w:r w:rsidR="00601836">
        <w:rPr>
          <w:rFonts w:ascii="Arial" w:hAnsi="Arial" w:cs="Arial"/>
          <w:sz w:val="24"/>
          <w:szCs w:val="24"/>
        </w:rPr>
        <w:t xml:space="preserve">developing escalating care needs who </w:t>
      </w:r>
      <w:r w:rsidR="001C75A6">
        <w:rPr>
          <w:rFonts w:ascii="Arial" w:hAnsi="Arial" w:cs="Arial"/>
          <w:sz w:val="24"/>
          <w:szCs w:val="24"/>
        </w:rPr>
        <w:t xml:space="preserve">are </w:t>
      </w:r>
      <w:r w:rsidR="009C1AD1" w:rsidRPr="009C1AD1">
        <w:rPr>
          <w:rFonts w:ascii="Arial" w:hAnsi="Arial" w:cs="Arial"/>
          <w:sz w:val="24"/>
          <w:szCs w:val="24"/>
        </w:rPr>
        <w:t>aged 18 and over</w:t>
      </w:r>
      <w:r w:rsidR="00601836">
        <w:rPr>
          <w:rFonts w:ascii="Arial" w:hAnsi="Arial" w:cs="Arial"/>
          <w:sz w:val="24"/>
          <w:szCs w:val="24"/>
        </w:rPr>
        <w:t xml:space="preserve">, </w:t>
      </w:r>
      <w:r w:rsidR="009C1AD1" w:rsidRPr="009C1AD1">
        <w:rPr>
          <w:rFonts w:ascii="Arial" w:hAnsi="Arial" w:cs="Arial"/>
          <w:sz w:val="24"/>
          <w:szCs w:val="24"/>
        </w:rPr>
        <w:t xml:space="preserve">registered with a Hillingdon GP </w:t>
      </w:r>
      <w:r w:rsidR="00601836">
        <w:rPr>
          <w:rFonts w:ascii="Arial" w:hAnsi="Arial" w:cs="Arial"/>
          <w:sz w:val="24"/>
          <w:szCs w:val="24"/>
        </w:rPr>
        <w:t xml:space="preserve">and </w:t>
      </w:r>
      <w:r w:rsidR="009C1AD1" w:rsidRPr="009C1AD1">
        <w:rPr>
          <w:rFonts w:ascii="Arial" w:hAnsi="Arial" w:cs="Arial"/>
          <w:sz w:val="24"/>
          <w:szCs w:val="24"/>
        </w:rPr>
        <w:t xml:space="preserve">resident in the </w:t>
      </w:r>
      <w:r w:rsidR="001C75A6">
        <w:rPr>
          <w:rFonts w:ascii="Arial" w:hAnsi="Arial" w:cs="Arial"/>
          <w:sz w:val="24"/>
          <w:szCs w:val="24"/>
        </w:rPr>
        <w:t xml:space="preserve">London </w:t>
      </w:r>
      <w:r w:rsidR="009C1AD1" w:rsidRPr="009C1AD1">
        <w:rPr>
          <w:rFonts w:ascii="Arial" w:hAnsi="Arial" w:cs="Arial"/>
          <w:sz w:val="24"/>
          <w:szCs w:val="24"/>
        </w:rPr>
        <w:t>borough of Hillingdon.</w:t>
      </w:r>
    </w:p>
    <w:p w14:paraId="6830EB06" w14:textId="44DE766A" w:rsidR="000C5A3F" w:rsidRPr="00B41D59" w:rsidRDefault="000C5A3F" w:rsidP="00166529">
      <w:pPr>
        <w:rPr>
          <w:rFonts w:ascii="Arial" w:hAnsi="Arial" w:cs="Arial"/>
          <w:sz w:val="24"/>
          <w:szCs w:val="24"/>
        </w:rPr>
      </w:pPr>
      <w:r w:rsidRPr="00B41D59">
        <w:rPr>
          <w:rFonts w:ascii="Arial" w:hAnsi="Arial" w:cs="Arial"/>
          <w:sz w:val="24"/>
          <w:szCs w:val="24"/>
        </w:rPr>
        <w:t xml:space="preserve">To help embed and deliver the </w:t>
      </w:r>
      <w:r w:rsidR="00AC5F69">
        <w:rPr>
          <w:rFonts w:ascii="Arial" w:hAnsi="Arial" w:cs="Arial"/>
          <w:sz w:val="24"/>
          <w:szCs w:val="24"/>
        </w:rPr>
        <w:t>expanded</w:t>
      </w:r>
      <w:r w:rsidRPr="00B41D59">
        <w:rPr>
          <w:rFonts w:ascii="Arial" w:hAnsi="Arial" w:cs="Arial"/>
          <w:sz w:val="24"/>
          <w:szCs w:val="24"/>
        </w:rPr>
        <w:t xml:space="preserve"> </w:t>
      </w:r>
      <w:r w:rsidR="005048C0">
        <w:rPr>
          <w:rFonts w:ascii="Arial" w:hAnsi="Arial" w:cs="Arial"/>
          <w:sz w:val="24"/>
          <w:szCs w:val="24"/>
        </w:rPr>
        <w:t xml:space="preserve">Care </w:t>
      </w:r>
      <w:r w:rsidR="00AC5F69">
        <w:rPr>
          <w:rFonts w:ascii="Arial" w:hAnsi="Arial" w:cs="Arial"/>
          <w:sz w:val="24"/>
          <w:szCs w:val="24"/>
        </w:rPr>
        <w:t xml:space="preserve">Connection </w:t>
      </w:r>
      <w:r w:rsidR="00EF150B">
        <w:rPr>
          <w:rFonts w:ascii="Arial" w:hAnsi="Arial" w:cs="Arial"/>
          <w:sz w:val="24"/>
          <w:szCs w:val="24"/>
        </w:rPr>
        <w:t>T</w:t>
      </w:r>
      <w:r w:rsidR="00AC5F69">
        <w:rPr>
          <w:rFonts w:ascii="Arial" w:hAnsi="Arial" w:cs="Arial"/>
          <w:sz w:val="24"/>
          <w:szCs w:val="24"/>
        </w:rPr>
        <w:t xml:space="preserve">eam </w:t>
      </w:r>
      <w:r w:rsidRPr="00B41D59">
        <w:rPr>
          <w:rFonts w:ascii="Arial" w:hAnsi="Arial" w:cs="Arial"/>
          <w:sz w:val="24"/>
          <w:szCs w:val="24"/>
        </w:rPr>
        <w:t xml:space="preserve">model of population-based care which has an emphasis on prevention, supporting the </w:t>
      </w:r>
      <w:r w:rsidR="00CF777B">
        <w:rPr>
          <w:rFonts w:ascii="Arial" w:hAnsi="Arial" w:cs="Arial"/>
          <w:sz w:val="24"/>
          <w:szCs w:val="24"/>
        </w:rPr>
        <w:t>2</w:t>
      </w:r>
      <w:r w:rsidRPr="00B41D59">
        <w:rPr>
          <w:rFonts w:ascii="Arial" w:hAnsi="Arial" w:cs="Arial"/>
          <w:sz w:val="24"/>
          <w:szCs w:val="24"/>
        </w:rPr>
        <w:t>% of the adult population most at risk of non-elective episodes</w:t>
      </w:r>
      <w:r w:rsidR="001F4E09" w:rsidRPr="00B41D59">
        <w:rPr>
          <w:rFonts w:ascii="Arial" w:hAnsi="Arial" w:cs="Arial"/>
          <w:sz w:val="24"/>
          <w:szCs w:val="24"/>
        </w:rPr>
        <w:t>/admissions</w:t>
      </w:r>
      <w:r w:rsidRPr="00B41D59">
        <w:rPr>
          <w:rFonts w:ascii="Arial" w:hAnsi="Arial" w:cs="Arial"/>
          <w:sz w:val="24"/>
          <w:szCs w:val="24"/>
        </w:rPr>
        <w:t>.</w:t>
      </w:r>
    </w:p>
    <w:p w14:paraId="7E93DA16" w14:textId="609F8603" w:rsidR="00694CFF" w:rsidRDefault="00694CFF" w:rsidP="00166529">
      <w:pPr>
        <w:rPr>
          <w:rFonts w:ascii="Arial" w:hAnsi="Arial" w:cs="Arial"/>
          <w:sz w:val="24"/>
          <w:szCs w:val="24"/>
        </w:rPr>
      </w:pPr>
      <w:r w:rsidRPr="00694CFF">
        <w:rPr>
          <w:rFonts w:ascii="Arial" w:hAnsi="Arial" w:cs="Arial"/>
          <w:sz w:val="24"/>
          <w:szCs w:val="24"/>
        </w:rPr>
        <w:t xml:space="preserve">Manage a caseload of clients </w:t>
      </w:r>
      <w:r>
        <w:rPr>
          <w:rFonts w:ascii="Arial" w:hAnsi="Arial" w:cs="Arial"/>
          <w:sz w:val="24"/>
          <w:szCs w:val="24"/>
        </w:rPr>
        <w:t xml:space="preserve">through </w:t>
      </w:r>
      <w:r w:rsidRPr="00694CFF">
        <w:rPr>
          <w:rFonts w:ascii="Arial" w:hAnsi="Arial" w:cs="Arial"/>
          <w:sz w:val="24"/>
          <w:szCs w:val="24"/>
        </w:rPr>
        <w:t>assessment, support planning,</w:t>
      </w:r>
      <w:r>
        <w:rPr>
          <w:rFonts w:ascii="Arial" w:hAnsi="Arial" w:cs="Arial"/>
          <w:sz w:val="24"/>
          <w:szCs w:val="24"/>
        </w:rPr>
        <w:t xml:space="preserve"> </w:t>
      </w:r>
      <w:r w:rsidR="00BD31C3">
        <w:rPr>
          <w:rFonts w:ascii="Arial" w:hAnsi="Arial" w:cs="Arial"/>
          <w:sz w:val="24"/>
          <w:szCs w:val="24"/>
        </w:rPr>
        <w:t xml:space="preserve">interventions </w:t>
      </w:r>
      <w:r>
        <w:rPr>
          <w:rFonts w:ascii="Arial" w:hAnsi="Arial" w:cs="Arial"/>
          <w:sz w:val="24"/>
          <w:szCs w:val="24"/>
        </w:rPr>
        <w:t xml:space="preserve">and </w:t>
      </w:r>
      <w:r w:rsidRPr="00694CFF">
        <w:rPr>
          <w:rFonts w:ascii="Arial" w:hAnsi="Arial" w:cs="Arial"/>
          <w:sz w:val="24"/>
          <w:szCs w:val="24"/>
        </w:rPr>
        <w:t>onward-referral and seek to appropriately reduce the number of</w:t>
      </w:r>
      <w:r w:rsidR="005F4753">
        <w:rPr>
          <w:rFonts w:ascii="Arial" w:hAnsi="Arial" w:cs="Arial"/>
          <w:sz w:val="24"/>
          <w:szCs w:val="24"/>
        </w:rPr>
        <w:t>:</w:t>
      </w:r>
      <w:r w:rsidRPr="00694CFF">
        <w:rPr>
          <w:rFonts w:ascii="Arial" w:hAnsi="Arial" w:cs="Arial"/>
          <w:sz w:val="24"/>
          <w:szCs w:val="24"/>
        </w:rPr>
        <w:t xml:space="preserve"> emergency admissions to hospital, A&amp;E visits, ambulance calls and </w:t>
      </w:r>
      <w:bookmarkStart w:id="2" w:name="_Hlk5358045"/>
      <w:r w:rsidRPr="00694CFF">
        <w:rPr>
          <w:rFonts w:ascii="Arial" w:hAnsi="Arial" w:cs="Arial"/>
          <w:sz w:val="24"/>
          <w:szCs w:val="24"/>
        </w:rPr>
        <w:t>unscheduled care interactions for them</w:t>
      </w:r>
      <w:bookmarkEnd w:id="2"/>
      <w:r w:rsidRPr="00694CFF">
        <w:rPr>
          <w:rFonts w:ascii="Arial" w:hAnsi="Arial" w:cs="Arial"/>
          <w:sz w:val="24"/>
          <w:szCs w:val="24"/>
        </w:rPr>
        <w:t>.</w:t>
      </w:r>
    </w:p>
    <w:p w14:paraId="741A3E83" w14:textId="060BD5DE" w:rsidR="00EF7DBB" w:rsidRDefault="006579E0" w:rsidP="00166529">
      <w:pPr>
        <w:rPr>
          <w:rFonts w:ascii="Arial" w:hAnsi="Arial" w:cs="Arial"/>
          <w:sz w:val="24"/>
          <w:szCs w:val="24"/>
        </w:rPr>
      </w:pPr>
      <w:r>
        <w:rPr>
          <w:rFonts w:ascii="Arial" w:hAnsi="Arial" w:cs="Arial"/>
          <w:sz w:val="24"/>
          <w:szCs w:val="24"/>
        </w:rPr>
        <w:t>In addition, the post</w:t>
      </w:r>
      <w:r w:rsidR="0032127C">
        <w:rPr>
          <w:rFonts w:ascii="Arial" w:hAnsi="Arial" w:cs="Arial"/>
          <w:sz w:val="24"/>
          <w:szCs w:val="24"/>
        </w:rPr>
        <w:t xml:space="preserve"> </w:t>
      </w:r>
      <w:r>
        <w:rPr>
          <w:rFonts w:ascii="Arial" w:hAnsi="Arial" w:cs="Arial"/>
          <w:sz w:val="24"/>
          <w:szCs w:val="24"/>
        </w:rPr>
        <w:t xml:space="preserve">holder will contribute to activities to develop the service and will participate in </w:t>
      </w:r>
      <w:r w:rsidR="0032127C">
        <w:rPr>
          <w:rFonts w:ascii="Arial" w:hAnsi="Arial" w:cs="Arial"/>
          <w:sz w:val="24"/>
          <w:szCs w:val="24"/>
        </w:rPr>
        <w:t>s</w:t>
      </w:r>
      <w:r>
        <w:rPr>
          <w:rFonts w:ascii="Arial" w:hAnsi="Arial" w:cs="Arial"/>
          <w:sz w:val="24"/>
          <w:szCs w:val="24"/>
        </w:rPr>
        <w:t>upport</w:t>
      </w:r>
      <w:r w:rsidR="0032127C">
        <w:rPr>
          <w:rFonts w:ascii="Arial" w:hAnsi="Arial" w:cs="Arial"/>
          <w:sz w:val="24"/>
          <w:szCs w:val="24"/>
        </w:rPr>
        <w:t>, supervision and training as required.</w:t>
      </w:r>
      <w:r>
        <w:rPr>
          <w:rFonts w:ascii="Arial" w:hAnsi="Arial" w:cs="Arial"/>
          <w:sz w:val="24"/>
          <w:szCs w:val="24"/>
        </w:rPr>
        <w:t xml:space="preserve"> </w:t>
      </w:r>
    </w:p>
    <w:p w14:paraId="0F184F03" w14:textId="382CA2BA" w:rsidR="00BD31C3" w:rsidRDefault="00BD31C3" w:rsidP="00166529">
      <w:pPr>
        <w:rPr>
          <w:rFonts w:ascii="Arial" w:hAnsi="Arial" w:cs="Arial"/>
          <w:sz w:val="24"/>
          <w:szCs w:val="24"/>
        </w:rPr>
      </w:pPr>
      <w:r w:rsidRPr="00F10833">
        <w:rPr>
          <w:rFonts w:ascii="Arial" w:hAnsi="Arial" w:cs="Arial"/>
          <w:sz w:val="24"/>
          <w:szCs w:val="24"/>
          <w:u w:val="single"/>
        </w:rPr>
        <w:t>The role is a non-clinical role</w:t>
      </w:r>
      <w:r>
        <w:rPr>
          <w:rFonts w:ascii="Arial" w:hAnsi="Arial" w:cs="Arial"/>
          <w:sz w:val="24"/>
          <w:szCs w:val="24"/>
        </w:rPr>
        <w:t>.</w:t>
      </w:r>
    </w:p>
    <w:p w14:paraId="7881A07B" w14:textId="77777777" w:rsidR="00414B18" w:rsidRDefault="00414B18" w:rsidP="006C4E6D">
      <w:pPr>
        <w:shd w:val="clear" w:color="auto" w:fill="FFFFFF"/>
        <w:spacing w:after="100" w:afterAutospacing="1" w:line="360" w:lineRule="auto"/>
        <w:jc w:val="both"/>
        <w:rPr>
          <w:rFonts w:ascii="Arial" w:eastAsia="Times New Roman" w:hAnsi="Arial" w:cs="Arial"/>
          <w:b/>
          <w:color w:val="000000"/>
          <w:sz w:val="24"/>
          <w:szCs w:val="24"/>
          <w:lang w:val="en" w:eastAsia="en-GB"/>
        </w:rPr>
      </w:pPr>
    </w:p>
    <w:p w14:paraId="7EAA57E6" w14:textId="34560A9A" w:rsidR="006C4E6D" w:rsidRDefault="006C4E6D" w:rsidP="006C4E6D">
      <w:pPr>
        <w:shd w:val="clear" w:color="auto" w:fill="FFFFFF"/>
        <w:spacing w:after="100" w:afterAutospacing="1" w:line="360" w:lineRule="auto"/>
        <w:jc w:val="both"/>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lastRenderedPageBreak/>
        <w:t>Post Summary</w:t>
      </w:r>
    </w:p>
    <w:p w14:paraId="3745221F" w14:textId="42D0AD21" w:rsidR="00454AED" w:rsidRDefault="005241C5" w:rsidP="00EF7DBB">
      <w:pPr>
        <w:shd w:val="clear" w:color="auto" w:fill="FFFFFF"/>
        <w:spacing w:after="120" w:line="240" w:lineRule="auto"/>
        <w:jc w:val="both"/>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Operation</w:t>
      </w:r>
      <w:r w:rsidR="00EF7DBB">
        <w:rPr>
          <w:rFonts w:ascii="Arial" w:eastAsia="Times New Roman" w:hAnsi="Arial" w:cs="Arial"/>
          <w:b/>
          <w:color w:val="000000"/>
          <w:sz w:val="24"/>
          <w:szCs w:val="24"/>
          <w:lang w:val="en" w:eastAsia="en-GB"/>
        </w:rPr>
        <w:t xml:space="preserve"> and development of the service:</w:t>
      </w:r>
    </w:p>
    <w:p w14:paraId="518C744D" w14:textId="14569706" w:rsidR="006C4E6D" w:rsidRDefault="006C4E6D" w:rsidP="00EF7DBB">
      <w:pPr>
        <w:shd w:val="clear" w:color="auto" w:fill="FFFFFF"/>
        <w:spacing w:after="120" w:line="240" w:lineRule="auto"/>
        <w:jc w:val="both"/>
        <w:rPr>
          <w:rFonts w:ascii="Arial" w:eastAsia="Times New Roman" w:hAnsi="Arial" w:cs="Arial"/>
          <w:b/>
          <w:color w:val="000000"/>
          <w:sz w:val="24"/>
          <w:szCs w:val="24"/>
          <w:lang w:val="en" w:eastAsia="en-GB"/>
        </w:rPr>
      </w:pPr>
    </w:p>
    <w:p w14:paraId="534D99B0" w14:textId="1FF67556" w:rsidR="00E86317" w:rsidRDefault="00E86317" w:rsidP="00F10833">
      <w:pPr>
        <w:pStyle w:val="ListParagraph"/>
        <w:numPr>
          <w:ilvl w:val="0"/>
          <w:numId w:val="21"/>
        </w:numPr>
        <w:tabs>
          <w:tab w:val="left" w:pos="1440"/>
        </w:tabs>
        <w:spacing w:after="120" w:line="240" w:lineRule="auto"/>
        <w:contextualSpacing w:val="0"/>
        <w:rPr>
          <w:rFonts w:ascii="Arial" w:hAnsi="Arial" w:cs="Arial"/>
          <w:sz w:val="24"/>
          <w:szCs w:val="24"/>
        </w:rPr>
      </w:pPr>
      <w:r w:rsidRPr="00D66D7D">
        <w:rPr>
          <w:rFonts w:ascii="Arial" w:hAnsi="Arial" w:cs="Arial"/>
          <w:sz w:val="24"/>
          <w:szCs w:val="24"/>
        </w:rPr>
        <w:t>To receive referrals of people who meet the service criteria</w:t>
      </w:r>
    </w:p>
    <w:p w14:paraId="1A701479" w14:textId="77777777" w:rsidR="00414B18" w:rsidRPr="00414B18" w:rsidRDefault="00414B18" w:rsidP="00F10833">
      <w:pPr>
        <w:pStyle w:val="ListParagraph"/>
        <w:numPr>
          <w:ilvl w:val="0"/>
          <w:numId w:val="21"/>
        </w:numPr>
        <w:spacing w:after="120" w:line="240" w:lineRule="auto"/>
        <w:contextualSpacing w:val="0"/>
        <w:rPr>
          <w:rFonts w:ascii="Arial" w:hAnsi="Arial" w:cs="Arial"/>
          <w:sz w:val="24"/>
          <w:szCs w:val="24"/>
        </w:rPr>
      </w:pPr>
      <w:r w:rsidRPr="00414B18">
        <w:rPr>
          <w:rFonts w:ascii="Arial" w:hAnsi="Arial" w:cs="Arial"/>
          <w:sz w:val="24"/>
          <w:szCs w:val="24"/>
        </w:rPr>
        <w:t>To work inclusively with other members of the new Neighboured based Care Connection Teams (CCT) including GP’s, Guided Care Matrons, Nurses and Care Coordinators</w:t>
      </w:r>
    </w:p>
    <w:p w14:paraId="189E1652" w14:textId="0A99475D" w:rsidR="00414B18" w:rsidRPr="00414B18" w:rsidRDefault="006C4E6D" w:rsidP="00F10833">
      <w:pPr>
        <w:pStyle w:val="ListParagraph"/>
        <w:numPr>
          <w:ilvl w:val="0"/>
          <w:numId w:val="21"/>
        </w:numPr>
        <w:tabs>
          <w:tab w:val="left" w:pos="1440"/>
        </w:tabs>
        <w:spacing w:after="120" w:line="240" w:lineRule="auto"/>
        <w:contextualSpacing w:val="0"/>
        <w:rPr>
          <w:rFonts w:ascii="Arial" w:hAnsi="Arial" w:cs="Arial"/>
          <w:sz w:val="24"/>
          <w:szCs w:val="24"/>
        </w:rPr>
      </w:pPr>
      <w:r w:rsidRPr="00D66D7D">
        <w:rPr>
          <w:rFonts w:ascii="Arial" w:hAnsi="Arial" w:cs="Arial"/>
          <w:sz w:val="24"/>
          <w:szCs w:val="24"/>
        </w:rPr>
        <w:t xml:space="preserve">To manage </w:t>
      </w:r>
      <w:r w:rsidR="00E86317" w:rsidRPr="00D66D7D">
        <w:rPr>
          <w:rFonts w:ascii="Arial" w:hAnsi="Arial" w:cs="Arial"/>
          <w:sz w:val="24"/>
          <w:szCs w:val="24"/>
        </w:rPr>
        <w:t xml:space="preserve">and engage a caseload of </w:t>
      </w:r>
      <w:r w:rsidR="006F7D57">
        <w:rPr>
          <w:rFonts w:ascii="Arial" w:hAnsi="Arial" w:cs="Arial"/>
          <w:sz w:val="24"/>
          <w:szCs w:val="24"/>
        </w:rPr>
        <w:t>‘</w:t>
      </w:r>
      <w:r w:rsidR="00E86317" w:rsidRPr="00D66D7D">
        <w:rPr>
          <w:rFonts w:ascii="Arial" w:hAnsi="Arial" w:cs="Arial"/>
          <w:sz w:val="24"/>
          <w:szCs w:val="24"/>
        </w:rPr>
        <w:t>Active Case Management</w:t>
      </w:r>
      <w:r w:rsidR="006F7D57">
        <w:rPr>
          <w:rFonts w:ascii="Arial" w:hAnsi="Arial" w:cs="Arial"/>
          <w:sz w:val="24"/>
          <w:szCs w:val="24"/>
        </w:rPr>
        <w:t>’</w:t>
      </w:r>
      <w:r w:rsidR="00E86317" w:rsidRPr="00D66D7D">
        <w:rPr>
          <w:rFonts w:ascii="Arial" w:hAnsi="Arial" w:cs="Arial"/>
          <w:sz w:val="24"/>
          <w:szCs w:val="24"/>
        </w:rPr>
        <w:t xml:space="preserve"> clients </w:t>
      </w:r>
      <w:r w:rsidRPr="00D66D7D">
        <w:rPr>
          <w:rFonts w:ascii="Arial" w:hAnsi="Arial" w:cs="Arial"/>
          <w:sz w:val="24"/>
          <w:szCs w:val="24"/>
        </w:rPr>
        <w:t xml:space="preserve">with a range of support needs </w:t>
      </w:r>
      <w:r w:rsidR="00E86317" w:rsidRPr="00D66D7D">
        <w:rPr>
          <w:rFonts w:ascii="Arial" w:hAnsi="Arial" w:cs="Arial"/>
          <w:sz w:val="24"/>
          <w:szCs w:val="24"/>
        </w:rPr>
        <w:t>including (but not limited to) long term health conditions, social isolation/loneliness</w:t>
      </w:r>
      <w:r w:rsidR="00A82069">
        <w:rPr>
          <w:rFonts w:ascii="Arial" w:hAnsi="Arial" w:cs="Arial"/>
          <w:sz w:val="24"/>
          <w:szCs w:val="24"/>
        </w:rPr>
        <w:t>;</w:t>
      </w:r>
      <w:r w:rsidR="00E86317" w:rsidRPr="00D66D7D">
        <w:rPr>
          <w:rFonts w:ascii="Arial" w:hAnsi="Arial" w:cs="Arial"/>
          <w:sz w:val="24"/>
          <w:szCs w:val="24"/>
        </w:rPr>
        <w:t xml:space="preserve"> </w:t>
      </w:r>
      <w:r w:rsidRPr="00D66D7D">
        <w:rPr>
          <w:rFonts w:ascii="Arial" w:hAnsi="Arial" w:cs="Arial"/>
          <w:sz w:val="24"/>
          <w:szCs w:val="24"/>
        </w:rPr>
        <w:t>within agreed service guidelines</w:t>
      </w:r>
      <w:r w:rsidR="00414B18">
        <w:rPr>
          <w:rFonts w:ascii="Arial" w:hAnsi="Arial" w:cs="Arial"/>
          <w:sz w:val="24"/>
          <w:szCs w:val="24"/>
        </w:rPr>
        <w:t xml:space="preserve">. </w:t>
      </w:r>
      <w:r w:rsidR="00414B18" w:rsidRPr="00414B18">
        <w:rPr>
          <w:rFonts w:ascii="Arial" w:hAnsi="Arial" w:cs="Arial"/>
          <w:sz w:val="24"/>
          <w:szCs w:val="24"/>
        </w:rPr>
        <w:t>Active case management involves early identification of patients with one or more long term conditions whose condition is at risk of becoming unstable or whose needs have escalated. It may also be relevant for people who have been discharged from hospital</w:t>
      </w:r>
    </w:p>
    <w:p w14:paraId="5FACA1A1" w14:textId="5F916E66" w:rsidR="00A82069" w:rsidRDefault="001435E7" w:rsidP="00F10833">
      <w:pPr>
        <w:pStyle w:val="ListParagraph"/>
        <w:numPr>
          <w:ilvl w:val="0"/>
          <w:numId w:val="21"/>
        </w:numPr>
        <w:spacing w:after="120" w:line="240" w:lineRule="auto"/>
        <w:contextualSpacing w:val="0"/>
        <w:rPr>
          <w:rFonts w:ascii="Arial" w:hAnsi="Arial" w:cs="Arial"/>
          <w:sz w:val="24"/>
          <w:szCs w:val="24"/>
        </w:rPr>
      </w:pPr>
      <w:r w:rsidRPr="00D66D7D">
        <w:rPr>
          <w:rFonts w:ascii="Arial" w:hAnsi="Arial" w:cs="Arial"/>
          <w:sz w:val="24"/>
          <w:szCs w:val="24"/>
        </w:rPr>
        <w:t xml:space="preserve">To undertake client assessments, including </w:t>
      </w:r>
      <w:r w:rsidR="00024B37" w:rsidRPr="00D66D7D">
        <w:rPr>
          <w:rFonts w:ascii="Arial" w:hAnsi="Arial" w:cs="Arial"/>
          <w:sz w:val="24"/>
          <w:szCs w:val="24"/>
        </w:rPr>
        <w:t>visiting clients in their home environment</w:t>
      </w:r>
      <w:r w:rsidR="00414B18">
        <w:rPr>
          <w:rFonts w:ascii="Arial" w:hAnsi="Arial" w:cs="Arial"/>
          <w:sz w:val="24"/>
          <w:szCs w:val="24"/>
        </w:rPr>
        <w:t xml:space="preserve"> and in community settings</w:t>
      </w:r>
    </w:p>
    <w:p w14:paraId="7AF57F89" w14:textId="61CAD1AB" w:rsidR="00A82069" w:rsidRDefault="00B21B96" w:rsidP="00F10833">
      <w:pPr>
        <w:pStyle w:val="ListParagraph"/>
        <w:numPr>
          <w:ilvl w:val="0"/>
          <w:numId w:val="21"/>
        </w:numPr>
        <w:spacing w:after="120" w:line="240" w:lineRule="auto"/>
        <w:contextualSpacing w:val="0"/>
        <w:rPr>
          <w:rFonts w:ascii="Arial" w:hAnsi="Arial" w:cs="Arial"/>
          <w:sz w:val="24"/>
          <w:szCs w:val="24"/>
        </w:rPr>
      </w:pPr>
      <w:r w:rsidRPr="00D66D7D">
        <w:rPr>
          <w:rFonts w:ascii="Arial" w:hAnsi="Arial" w:cs="Arial"/>
          <w:sz w:val="24"/>
          <w:szCs w:val="24"/>
        </w:rPr>
        <w:t>To provide these clients with alternative solutions (social prescriptions) to avoid/reduce the need for unscheduled</w:t>
      </w:r>
      <w:r>
        <w:rPr>
          <w:rFonts w:ascii="Arial" w:hAnsi="Arial" w:cs="Arial"/>
          <w:sz w:val="24"/>
          <w:szCs w:val="24"/>
        </w:rPr>
        <w:t>/unnecessary</w:t>
      </w:r>
      <w:r w:rsidRPr="00D66D7D">
        <w:rPr>
          <w:rFonts w:ascii="Arial" w:hAnsi="Arial" w:cs="Arial"/>
          <w:sz w:val="24"/>
          <w:szCs w:val="24"/>
        </w:rPr>
        <w:t xml:space="preserve"> care interactions with Emergency Health services in Hillingdon</w:t>
      </w:r>
    </w:p>
    <w:p w14:paraId="23A3C669" w14:textId="07BDE2FF" w:rsidR="00B21B96" w:rsidRDefault="00B21B96" w:rsidP="00F10833">
      <w:pPr>
        <w:pStyle w:val="ListParagraph"/>
        <w:numPr>
          <w:ilvl w:val="0"/>
          <w:numId w:val="21"/>
        </w:numPr>
        <w:spacing w:after="120" w:line="240" w:lineRule="auto"/>
        <w:contextualSpacing w:val="0"/>
        <w:rPr>
          <w:rFonts w:ascii="Arial" w:hAnsi="Arial" w:cs="Arial"/>
          <w:sz w:val="24"/>
          <w:szCs w:val="24"/>
        </w:rPr>
      </w:pPr>
      <w:r>
        <w:rPr>
          <w:rFonts w:ascii="Arial" w:hAnsi="Arial" w:cs="Arial"/>
          <w:sz w:val="24"/>
          <w:szCs w:val="24"/>
        </w:rPr>
        <w:t xml:space="preserve">To provide a holistic and client centred model of </w:t>
      </w:r>
      <w:r w:rsidR="005F4753">
        <w:rPr>
          <w:rFonts w:ascii="Arial" w:hAnsi="Arial" w:cs="Arial"/>
          <w:sz w:val="24"/>
          <w:szCs w:val="24"/>
        </w:rPr>
        <w:t xml:space="preserve">support </w:t>
      </w:r>
      <w:r>
        <w:rPr>
          <w:rFonts w:ascii="Arial" w:hAnsi="Arial" w:cs="Arial"/>
          <w:sz w:val="24"/>
          <w:szCs w:val="24"/>
        </w:rPr>
        <w:t>that is appropriate to the needs of the client</w:t>
      </w:r>
    </w:p>
    <w:p w14:paraId="566D3883" w14:textId="7DCB18C9" w:rsidR="00B21B96" w:rsidRDefault="00B21B96" w:rsidP="00F10833">
      <w:pPr>
        <w:pStyle w:val="ListParagraph"/>
        <w:numPr>
          <w:ilvl w:val="0"/>
          <w:numId w:val="21"/>
        </w:numPr>
        <w:spacing w:after="120" w:line="240" w:lineRule="auto"/>
        <w:contextualSpacing w:val="0"/>
        <w:rPr>
          <w:rFonts w:ascii="Arial" w:hAnsi="Arial" w:cs="Arial"/>
          <w:sz w:val="24"/>
          <w:szCs w:val="24"/>
        </w:rPr>
      </w:pPr>
      <w:r>
        <w:rPr>
          <w:rFonts w:ascii="Arial" w:hAnsi="Arial" w:cs="Arial"/>
          <w:sz w:val="24"/>
          <w:szCs w:val="24"/>
        </w:rPr>
        <w:t xml:space="preserve">To </w:t>
      </w:r>
      <w:r w:rsidR="00024B37" w:rsidRPr="00D66D7D">
        <w:rPr>
          <w:rFonts w:ascii="Arial" w:hAnsi="Arial" w:cs="Arial"/>
          <w:sz w:val="24"/>
          <w:szCs w:val="24"/>
        </w:rPr>
        <w:t>us</w:t>
      </w:r>
      <w:r>
        <w:rPr>
          <w:rFonts w:ascii="Arial" w:hAnsi="Arial" w:cs="Arial"/>
          <w:sz w:val="24"/>
          <w:szCs w:val="24"/>
        </w:rPr>
        <w:t xml:space="preserve">e </w:t>
      </w:r>
      <w:r w:rsidR="00024B37" w:rsidRPr="00D66D7D">
        <w:rPr>
          <w:rFonts w:ascii="Arial" w:hAnsi="Arial" w:cs="Arial"/>
          <w:sz w:val="24"/>
          <w:szCs w:val="24"/>
        </w:rPr>
        <w:t xml:space="preserve">the </w:t>
      </w:r>
      <w:r w:rsidR="005241C5" w:rsidRPr="00D66D7D">
        <w:rPr>
          <w:rFonts w:ascii="Arial" w:hAnsi="Arial" w:cs="Arial"/>
          <w:sz w:val="24"/>
          <w:szCs w:val="24"/>
        </w:rPr>
        <w:t>Patient Activation Measure</w:t>
      </w:r>
      <w:r w:rsidR="00A82069">
        <w:rPr>
          <w:rFonts w:ascii="Arial" w:hAnsi="Arial" w:cs="Arial"/>
          <w:sz w:val="24"/>
          <w:szCs w:val="24"/>
        </w:rPr>
        <w:t xml:space="preserve"> (PAM)</w:t>
      </w:r>
      <w:r w:rsidR="005241C5" w:rsidRPr="00D66D7D">
        <w:rPr>
          <w:rFonts w:ascii="Arial" w:hAnsi="Arial" w:cs="Arial"/>
          <w:sz w:val="24"/>
          <w:szCs w:val="24"/>
        </w:rPr>
        <w:t xml:space="preserve"> assessment</w:t>
      </w:r>
      <w:r w:rsidR="00024B37" w:rsidRPr="00D66D7D">
        <w:rPr>
          <w:rFonts w:ascii="Arial" w:hAnsi="Arial" w:cs="Arial"/>
          <w:sz w:val="24"/>
          <w:szCs w:val="24"/>
        </w:rPr>
        <w:t xml:space="preserve"> tool</w:t>
      </w:r>
      <w:r w:rsidR="00EF7DBB" w:rsidRPr="00D66D7D">
        <w:rPr>
          <w:rFonts w:ascii="Arial" w:hAnsi="Arial" w:cs="Arial"/>
          <w:sz w:val="24"/>
          <w:szCs w:val="24"/>
        </w:rPr>
        <w:t xml:space="preserve"> </w:t>
      </w:r>
      <w:r>
        <w:rPr>
          <w:rFonts w:ascii="Arial" w:hAnsi="Arial" w:cs="Arial"/>
          <w:sz w:val="24"/>
          <w:szCs w:val="24"/>
        </w:rPr>
        <w:t>to ensure that any interventions are tailored appropriately to the clients’ level of ‘activation</w:t>
      </w:r>
      <w:r w:rsidR="005F4753">
        <w:rPr>
          <w:rFonts w:ascii="Arial" w:hAnsi="Arial" w:cs="Arial"/>
          <w:sz w:val="24"/>
          <w:szCs w:val="24"/>
        </w:rPr>
        <w:t xml:space="preserve">’ </w:t>
      </w:r>
      <w:r>
        <w:rPr>
          <w:rFonts w:ascii="Arial" w:hAnsi="Arial" w:cs="Arial"/>
          <w:sz w:val="24"/>
          <w:szCs w:val="24"/>
        </w:rPr>
        <w:t>in relation to managing their own health and wellbeing needs</w:t>
      </w:r>
    </w:p>
    <w:p w14:paraId="11417E04" w14:textId="4BB0A441" w:rsidR="00A82069" w:rsidRPr="00D66D7D" w:rsidRDefault="00A82069" w:rsidP="00F10833">
      <w:pPr>
        <w:pStyle w:val="ListParagraph"/>
        <w:numPr>
          <w:ilvl w:val="0"/>
          <w:numId w:val="21"/>
        </w:numPr>
        <w:tabs>
          <w:tab w:val="left" w:pos="1440"/>
        </w:tabs>
        <w:spacing w:after="120" w:line="240" w:lineRule="auto"/>
        <w:contextualSpacing w:val="0"/>
        <w:rPr>
          <w:rFonts w:ascii="Arial" w:hAnsi="Arial" w:cs="Arial"/>
          <w:sz w:val="24"/>
          <w:szCs w:val="24"/>
        </w:rPr>
      </w:pPr>
      <w:r w:rsidRPr="00D66D7D">
        <w:rPr>
          <w:rFonts w:ascii="Arial" w:hAnsi="Arial" w:cs="Arial"/>
          <w:sz w:val="24"/>
          <w:szCs w:val="24"/>
        </w:rPr>
        <w:t xml:space="preserve">To assist in the formulation of user-led co-produced </w:t>
      </w:r>
      <w:r w:rsidR="00414B18" w:rsidRPr="00D66D7D">
        <w:rPr>
          <w:rFonts w:ascii="Arial" w:hAnsi="Arial" w:cs="Arial"/>
          <w:sz w:val="24"/>
          <w:szCs w:val="24"/>
        </w:rPr>
        <w:t>S</w:t>
      </w:r>
      <w:r w:rsidR="00414B18">
        <w:rPr>
          <w:rFonts w:ascii="Arial" w:hAnsi="Arial" w:cs="Arial"/>
          <w:sz w:val="24"/>
          <w:szCs w:val="24"/>
        </w:rPr>
        <w:t xml:space="preserve">elf-Management </w:t>
      </w:r>
      <w:r w:rsidRPr="00D66D7D">
        <w:rPr>
          <w:rFonts w:ascii="Arial" w:hAnsi="Arial" w:cs="Arial"/>
          <w:sz w:val="24"/>
          <w:szCs w:val="24"/>
        </w:rPr>
        <w:t xml:space="preserve">Plans for </w:t>
      </w:r>
      <w:r w:rsidR="00F625C8">
        <w:rPr>
          <w:rFonts w:ascii="Arial" w:hAnsi="Arial" w:cs="Arial"/>
          <w:sz w:val="24"/>
          <w:szCs w:val="24"/>
        </w:rPr>
        <w:t>clients engaged with the service</w:t>
      </w:r>
    </w:p>
    <w:p w14:paraId="1C317524" w14:textId="7E0C273F" w:rsidR="005241C5" w:rsidRDefault="005241C5" w:rsidP="00F10833">
      <w:pPr>
        <w:pStyle w:val="ListParagraph"/>
        <w:numPr>
          <w:ilvl w:val="0"/>
          <w:numId w:val="21"/>
        </w:numPr>
        <w:tabs>
          <w:tab w:val="left" w:pos="1440"/>
        </w:tabs>
        <w:spacing w:after="120" w:line="240" w:lineRule="auto"/>
        <w:contextualSpacing w:val="0"/>
        <w:rPr>
          <w:rFonts w:ascii="Arial" w:hAnsi="Arial" w:cs="Arial"/>
          <w:sz w:val="24"/>
          <w:szCs w:val="24"/>
        </w:rPr>
      </w:pPr>
      <w:r w:rsidRPr="00D66D7D">
        <w:rPr>
          <w:rFonts w:ascii="Arial" w:hAnsi="Arial" w:cs="Arial"/>
          <w:sz w:val="24"/>
          <w:szCs w:val="24"/>
        </w:rPr>
        <w:t xml:space="preserve">To refer people to the appropriate </w:t>
      </w:r>
      <w:r w:rsidR="00A82069">
        <w:rPr>
          <w:rFonts w:ascii="Arial" w:hAnsi="Arial" w:cs="Arial"/>
          <w:sz w:val="24"/>
          <w:szCs w:val="24"/>
        </w:rPr>
        <w:t xml:space="preserve">services to improve </w:t>
      </w:r>
      <w:r w:rsidRPr="00D66D7D">
        <w:rPr>
          <w:rFonts w:ascii="Arial" w:hAnsi="Arial" w:cs="Arial"/>
          <w:sz w:val="24"/>
          <w:szCs w:val="24"/>
        </w:rPr>
        <w:t xml:space="preserve">wellbeing </w:t>
      </w:r>
      <w:r w:rsidR="00A82069">
        <w:rPr>
          <w:rFonts w:ascii="Arial" w:hAnsi="Arial" w:cs="Arial"/>
          <w:sz w:val="24"/>
          <w:szCs w:val="24"/>
        </w:rPr>
        <w:t>including (but not limited to) advice services</w:t>
      </w:r>
      <w:r w:rsidRPr="00D66D7D">
        <w:rPr>
          <w:rFonts w:ascii="Arial" w:hAnsi="Arial" w:cs="Arial"/>
          <w:sz w:val="24"/>
          <w:szCs w:val="24"/>
        </w:rPr>
        <w:t xml:space="preserve">, </w:t>
      </w:r>
      <w:r w:rsidR="00A82069">
        <w:rPr>
          <w:rFonts w:ascii="Arial" w:hAnsi="Arial" w:cs="Arial"/>
          <w:sz w:val="24"/>
          <w:szCs w:val="24"/>
        </w:rPr>
        <w:t xml:space="preserve">respite, </w:t>
      </w:r>
      <w:r w:rsidRPr="00D66D7D">
        <w:rPr>
          <w:rFonts w:ascii="Arial" w:hAnsi="Arial" w:cs="Arial"/>
          <w:sz w:val="24"/>
          <w:szCs w:val="24"/>
        </w:rPr>
        <w:t>group</w:t>
      </w:r>
      <w:r w:rsidR="00D66D7D">
        <w:rPr>
          <w:rFonts w:ascii="Arial" w:hAnsi="Arial" w:cs="Arial"/>
          <w:sz w:val="24"/>
          <w:szCs w:val="24"/>
        </w:rPr>
        <w:t>s</w:t>
      </w:r>
      <w:r w:rsidRPr="00D66D7D">
        <w:rPr>
          <w:rFonts w:ascii="Arial" w:hAnsi="Arial" w:cs="Arial"/>
          <w:sz w:val="24"/>
          <w:szCs w:val="24"/>
        </w:rPr>
        <w:t xml:space="preserve">, </w:t>
      </w:r>
      <w:r w:rsidR="00A82069">
        <w:rPr>
          <w:rFonts w:ascii="Arial" w:hAnsi="Arial" w:cs="Arial"/>
          <w:sz w:val="24"/>
          <w:szCs w:val="24"/>
        </w:rPr>
        <w:t>educational/training programmes</w:t>
      </w:r>
      <w:r w:rsidRPr="00D66D7D">
        <w:rPr>
          <w:rFonts w:ascii="Arial" w:hAnsi="Arial" w:cs="Arial"/>
          <w:sz w:val="24"/>
          <w:szCs w:val="24"/>
        </w:rPr>
        <w:t xml:space="preserve">, </w:t>
      </w:r>
      <w:r w:rsidR="006579E0" w:rsidRPr="00D66D7D">
        <w:rPr>
          <w:rFonts w:ascii="Arial" w:hAnsi="Arial" w:cs="Arial"/>
          <w:sz w:val="24"/>
          <w:szCs w:val="24"/>
        </w:rPr>
        <w:t xml:space="preserve">following </w:t>
      </w:r>
      <w:r w:rsidRPr="00D66D7D">
        <w:rPr>
          <w:rFonts w:ascii="Arial" w:hAnsi="Arial" w:cs="Arial"/>
          <w:sz w:val="24"/>
          <w:szCs w:val="24"/>
        </w:rPr>
        <w:t xml:space="preserve">assessment of </w:t>
      </w:r>
      <w:r w:rsidR="006579E0" w:rsidRPr="00D66D7D">
        <w:rPr>
          <w:rFonts w:ascii="Arial" w:hAnsi="Arial" w:cs="Arial"/>
          <w:sz w:val="24"/>
          <w:szCs w:val="24"/>
        </w:rPr>
        <w:t xml:space="preserve">their </w:t>
      </w:r>
      <w:r w:rsidRPr="00D66D7D">
        <w:rPr>
          <w:rFonts w:ascii="Arial" w:hAnsi="Arial" w:cs="Arial"/>
          <w:sz w:val="24"/>
          <w:szCs w:val="24"/>
        </w:rPr>
        <w:t>need</w:t>
      </w:r>
      <w:r w:rsidR="006579E0" w:rsidRPr="00D66D7D">
        <w:rPr>
          <w:rFonts w:ascii="Arial" w:hAnsi="Arial" w:cs="Arial"/>
          <w:sz w:val="24"/>
          <w:szCs w:val="24"/>
        </w:rPr>
        <w:t>s</w:t>
      </w:r>
    </w:p>
    <w:p w14:paraId="2AD5DC32" w14:textId="0655C44F" w:rsidR="00A82069" w:rsidRDefault="00A82069" w:rsidP="00F10833">
      <w:pPr>
        <w:pStyle w:val="ListParagraph"/>
        <w:numPr>
          <w:ilvl w:val="0"/>
          <w:numId w:val="21"/>
        </w:numPr>
        <w:spacing w:after="120" w:line="240" w:lineRule="auto"/>
        <w:contextualSpacing w:val="0"/>
        <w:rPr>
          <w:rFonts w:ascii="Arial" w:hAnsi="Arial" w:cs="Arial"/>
          <w:sz w:val="24"/>
          <w:szCs w:val="24"/>
        </w:rPr>
      </w:pPr>
      <w:r w:rsidRPr="00D66D7D">
        <w:rPr>
          <w:rFonts w:ascii="Arial" w:hAnsi="Arial" w:cs="Arial"/>
          <w:sz w:val="24"/>
          <w:szCs w:val="24"/>
        </w:rPr>
        <w:t>Advocate for the client, and provide a ‘joined-up’ approach to services, guiding them through health, social care and third sector services</w:t>
      </w:r>
    </w:p>
    <w:p w14:paraId="7A5BA761" w14:textId="77777777" w:rsidR="00A82069" w:rsidRDefault="00A82069" w:rsidP="00F10833">
      <w:pPr>
        <w:pStyle w:val="ListParagraph"/>
        <w:numPr>
          <w:ilvl w:val="0"/>
          <w:numId w:val="21"/>
        </w:numPr>
        <w:spacing w:after="120" w:line="240" w:lineRule="auto"/>
        <w:contextualSpacing w:val="0"/>
        <w:rPr>
          <w:rFonts w:ascii="Arial" w:hAnsi="Arial" w:cs="Arial"/>
          <w:sz w:val="24"/>
          <w:szCs w:val="24"/>
        </w:rPr>
      </w:pPr>
      <w:r w:rsidRPr="00D66D7D">
        <w:rPr>
          <w:rFonts w:ascii="Arial" w:hAnsi="Arial" w:cs="Arial"/>
          <w:sz w:val="24"/>
          <w:szCs w:val="24"/>
        </w:rPr>
        <w:t>To liaise with health professionals to identify and outreach to potential clients as per the service specification</w:t>
      </w:r>
    </w:p>
    <w:p w14:paraId="343CA1E6" w14:textId="6EFBD5A4" w:rsidR="005241C5" w:rsidRPr="00D66D7D" w:rsidRDefault="005241C5" w:rsidP="00F10833">
      <w:pPr>
        <w:pStyle w:val="ListParagraph"/>
        <w:numPr>
          <w:ilvl w:val="0"/>
          <w:numId w:val="21"/>
        </w:numPr>
        <w:tabs>
          <w:tab w:val="left" w:pos="1440"/>
        </w:tabs>
        <w:spacing w:after="120" w:line="240" w:lineRule="auto"/>
        <w:contextualSpacing w:val="0"/>
        <w:rPr>
          <w:rFonts w:ascii="Arial" w:hAnsi="Arial" w:cs="Arial"/>
          <w:sz w:val="24"/>
          <w:szCs w:val="24"/>
        </w:rPr>
      </w:pPr>
      <w:r w:rsidRPr="00D66D7D">
        <w:rPr>
          <w:rFonts w:ascii="Arial" w:hAnsi="Arial" w:cs="Arial"/>
          <w:sz w:val="24"/>
          <w:szCs w:val="24"/>
        </w:rPr>
        <w:t>To assist with the preparation and dissemination of information and</w:t>
      </w:r>
      <w:r w:rsidR="00EF7DBB" w:rsidRPr="00D66D7D">
        <w:rPr>
          <w:rFonts w:ascii="Arial" w:hAnsi="Arial" w:cs="Arial"/>
          <w:sz w:val="24"/>
          <w:szCs w:val="24"/>
        </w:rPr>
        <w:t xml:space="preserve"> promotional material to maximise awareness of the service</w:t>
      </w:r>
    </w:p>
    <w:p w14:paraId="151BD584" w14:textId="2358B76F" w:rsidR="005241C5" w:rsidRDefault="005241C5" w:rsidP="00F10833">
      <w:pPr>
        <w:pStyle w:val="ListParagraph"/>
        <w:numPr>
          <w:ilvl w:val="0"/>
          <w:numId w:val="21"/>
        </w:numPr>
        <w:tabs>
          <w:tab w:val="left" w:pos="1440"/>
        </w:tabs>
        <w:spacing w:after="120" w:line="240" w:lineRule="auto"/>
        <w:contextualSpacing w:val="0"/>
        <w:rPr>
          <w:rFonts w:ascii="Arial" w:hAnsi="Arial" w:cs="Arial"/>
          <w:sz w:val="24"/>
          <w:szCs w:val="24"/>
        </w:rPr>
      </w:pPr>
      <w:r w:rsidRPr="005241C5">
        <w:rPr>
          <w:rFonts w:ascii="Arial" w:hAnsi="Arial" w:cs="Arial"/>
          <w:sz w:val="24"/>
          <w:szCs w:val="24"/>
        </w:rPr>
        <w:t xml:space="preserve">To promote the service within relevant agencies and communities within Hillingdon, and to maintain good working relationships with </w:t>
      </w:r>
      <w:r w:rsidR="00B21B96">
        <w:rPr>
          <w:rFonts w:ascii="Arial" w:hAnsi="Arial" w:cs="Arial"/>
          <w:sz w:val="24"/>
          <w:szCs w:val="24"/>
        </w:rPr>
        <w:t xml:space="preserve">health, </w:t>
      </w:r>
      <w:r w:rsidRPr="005241C5">
        <w:rPr>
          <w:rFonts w:ascii="Arial" w:hAnsi="Arial" w:cs="Arial"/>
          <w:sz w:val="24"/>
          <w:szCs w:val="24"/>
        </w:rPr>
        <w:t>statutory an</w:t>
      </w:r>
      <w:r w:rsidR="00EF7DBB">
        <w:rPr>
          <w:rFonts w:ascii="Arial" w:hAnsi="Arial" w:cs="Arial"/>
          <w:sz w:val="24"/>
          <w:szCs w:val="24"/>
        </w:rPr>
        <w:t>d other voluntary organisations</w:t>
      </w:r>
    </w:p>
    <w:p w14:paraId="090748A8" w14:textId="43ED4DE9" w:rsidR="00A82069" w:rsidRPr="00B21B96" w:rsidRDefault="00A82069" w:rsidP="00F10833">
      <w:pPr>
        <w:pStyle w:val="ListParagraph"/>
        <w:numPr>
          <w:ilvl w:val="0"/>
          <w:numId w:val="21"/>
        </w:numPr>
        <w:tabs>
          <w:tab w:val="left" w:pos="1440"/>
        </w:tabs>
        <w:spacing w:after="120" w:line="240" w:lineRule="auto"/>
        <w:contextualSpacing w:val="0"/>
        <w:rPr>
          <w:rFonts w:ascii="Arial" w:hAnsi="Arial" w:cs="Arial"/>
          <w:sz w:val="24"/>
          <w:szCs w:val="24"/>
        </w:rPr>
      </w:pPr>
      <w:r w:rsidRPr="00B21B96">
        <w:rPr>
          <w:rFonts w:ascii="Arial" w:hAnsi="Arial" w:cs="Arial"/>
          <w:sz w:val="24"/>
          <w:szCs w:val="24"/>
        </w:rPr>
        <w:t xml:space="preserve">To work with the H4All </w:t>
      </w:r>
      <w:r w:rsidR="00BD31C3">
        <w:rPr>
          <w:rFonts w:ascii="Arial" w:hAnsi="Arial" w:cs="Arial"/>
          <w:sz w:val="24"/>
          <w:szCs w:val="24"/>
        </w:rPr>
        <w:t>t</w:t>
      </w:r>
      <w:r w:rsidRPr="00B21B96">
        <w:rPr>
          <w:rFonts w:ascii="Arial" w:hAnsi="Arial" w:cs="Arial"/>
          <w:sz w:val="24"/>
          <w:szCs w:val="24"/>
        </w:rPr>
        <w:t>eam and other appropriate partners to identify culturally specific support, for example within:</w:t>
      </w:r>
      <w:r w:rsidR="006368AC">
        <w:rPr>
          <w:rFonts w:ascii="Arial" w:hAnsi="Arial" w:cs="Arial"/>
          <w:sz w:val="24"/>
          <w:szCs w:val="24"/>
        </w:rPr>
        <w:t xml:space="preserve"> </w:t>
      </w:r>
      <w:r w:rsidRPr="00B21B96">
        <w:rPr>
          <w:rFonts w:ascii="Arial" w:hAnsi="Arial" w:cs="Arial"/>
          <w:sz w:val="24"/>
          <w:szCs w:val="24"/>
        </w:rPr>
        <w:t>BME and refugee communities; diverse faith and cultural groups; LGBT</w:t>
      </w:r>
      <w:r w:rsidR="007F72D0">
        <w:rPr>
          <w:rFonts w:ascii="Arial" w:hAnsi="Arial" w:cs="Arial"/>
          <w:sz w:val="24"/>
          <w:szCs w:val="24"/>
        </w:rPr>
        <w:t>Q</w:t>
      </w:r>
      <w:r w:rsidRPr="00B21B96">
        <w:rPr>
          <w:rFonts w:ascii="Arial" w:hAnsi="Arial" w:cs="Arial"/>
          <w:sz w:val="24"/>
          <w:szCs w:val="24"/>
        </w:rPr>
        <w:t xml:space="preserve"> communities, and traveller communities</w:t>
      </w:r>
    </w:p>
    <w:p w14:paraId="4338B1E9" w14:textId="7382D5DF" w:rsidR="005241C5" w:rsidRPr="005241C5" w:rsidRDefault="005241C5" w:rsidP="00F10833">
      <w:pPr>
        <w:pStyle w:val="ListParagraph"/>
        <w:numPr>
          <w:ilvl w:val="0"/>
          <w:numId w:val="21"/>
        </w:numPr>
        <w:tabs>
          <w:tab w:val="left" w:pos="1440"/>
        </w:tabs>
        <w:spacing w:after="120" w:line="240" w:lineRule="auto"/>
        <w:contextualSpacing w:val="0"/>
        <w:rPr>
          <w:rFonts w:ascii="Arial" w:hAnsi="Arial" w:cs="Arial"/>
          <w:sz w:val="24"/>
          <w:szCs w:val="24"/>
        </w:rPr>
      </w:pPr>
      <w:r>
        <w:rPr>
          <w:rFonts w:ascii="Arial" w:hAnsi="Arial" w:cs="Arial"/>
          <w:sz w:val="24"/>
          <w:szCs w:val="24"/>
        </w:rPr>
        <w:lastRenderedPageBreak/>
        <w:t>To contribute to the review and implementation of oper</w:t>
      </w:r>
      <w:r w:rsidR="00EF7DBB">
        <w:rPr>
          <w:rFonts w:ascii="Arial" w:hAnsi="Arial" w:cs="Arial"/>
          <w:sz w:val="24"/>
          <w:szCs w:val="24"/>
        </w:rPr>
        <w:t>ational policies and procedures</w:t>
      </w:r>
      <w:r>
        <w:rPr>
          <w:rFonts w:ascii="Arial" w:hAnsi="Arial" w:cs="Arial"/>
          <w:sz w:val="24"/>
          <w:szCs w:val="24"/>
        </w:rPr>
        <w:t xml:space="preserve"> in relation to the service</w:t>
      </w:r>
      <w:r w:rsidRPr="005241C5">
        <w:rPr>
          <w:rFonts w:ascii="Arial" w:hAnsi="Arial" w:cs="Arial"/>
          <w:sz w:val="24"/>
          <w:szCs w:val="24"/>
        </w:rPr>
        <w:br/>
      </w:r>
    </w:p>
    <w:p w14:paraId="67DADE13" w14:textId="2E679E07" w:rsidR="005241C5" w:rsidRDefault="00EF7DBB" w:rsidP="00F10833">
      <w:pPr>
        <w:shd w:val="clear" w:color="auto" w:fill="FFFFFF"/>
        <w:spacing w:after="120" w:line="240" w:lineRule="auto"/>
        <w:rPr>
          <w:rFonts w:ascii="Arial" w:eastAsia="Times New Roman" w:hAnsi="Arial" w:cs="Arial"/>
          <w:b/>
          <w:color w:val="000000"/>
          <w:sz w:val="24"/>
          <w:szCs w:val="24"/>
          <w:lang w:val="en" w:eastAsia="en-GB"/>
        </w:rPr>
      </w:pPr>
      <w:r>
        <w:rPr>
          <w:rFonts w:ascii="Arial" w:eastAsia="Times New Roman" w:hAnsi="Arial" w:cs="Arial"/>
          <w:b/>
          <w:color w:val="000000"/>
          <w:sz w:val="24"/>
          <w:szCs w:val="24"/>
          <w:lang w:val="en" w:eastAsia="en-GB"/>
        </w:rPr>
        <w:t>Record keeping and monitoring:</w:t>
      </w:r>
    </w:p>
    <w:p w14:paraId="2EACB7F9" w14:textId="77777777" w:rsidR="00B21B96" w:rsidRPr="006579E0" w:rsidRDefault="00B21B96" w:rsidP="00F10833">
      <w:pPr>
        <w:shd w:val="clear" w:color="auto" w:fill="FFFFFF"/>
        <w:spacing w:after="120" w:line="240" w:lineRule="auto"/>
        <w:rPr>
          <w:rFonts w:ascii="Arial" w:eastAsia="Times New Roman" w:hAnsi="Arial" w:cs="Arial"/>
          <w:b/>
          <w:color w:val="000000"/>
          <w:sz w:val="24"/>
          <w:szCs w:val="24"/>
          <w:lang w:val="en" w:eastAsia="en-GB"/>
        </w:rPr>
      </w:pPr>
    </w:p>
    <w:p w14:paraId="20D7B9BF" w14:textId="4EA6BF90" w:rsidR="005241C5" w:rsidRPr="007B2556" w:rsidRDefault="008C1C88" w:rsidP="00F10833">
      <w:pPr>
        <w:numPr>
          <w:ilvl w:val="0"/>
          <w:numId w:val="21"/>
        </w:numPr>
        <w:tabs>
          <w:tab w:val="left" w:pos="1440"/>
        </w:tabs>
        <w:spacing w:after="120" w:line="240" w:lineRule="auto"/>
        <w:rPr>
          <w:rFonts w:ascii="Arial" w:hAnsi="Arial" w:cs="Arial"/>
          <w:color w:val="FF0000"/>
          <w:sz w:val="24"/>
          <w:szCs w:val="24"/>
        </w:rPr>
      </w:pPr>
      <w:r>
        <w:rPr>
          <w:rFonts w:ascii="Arial" w:hAnsi="Arial" w:cs="Arial"/>
          <w:sz w:val="24"/>
          <w:szCs w:val="24"/>
        </w:rPr>
        <w:t>To</w:t>
      </w:r>
      <w:r w:rsidR="005241C5" w:rsidRPr="007B2556">
        <w:rPr>
          <w:rFonts w:ascii="Arial" w:hAnsi="Arial" w:cs="Arial"/>
          <w:sz w:val="24"/>
          <w:szCs w:val="24"/>
        </w:rPr>
        <w:t xml:space="preserve"> </w:t>
      </w:r>
      <w:r w:rsidR="006579E0">
        <w:rPr>
          <w:rFonts w:ascii="Arial" w:hAnsi="Arial" w:cs="Arial"/>
          <w:sz w:val="24"/>
          <w:szCs w:val="24"/>
        </w:rPr>
        <w:t xml:space="preserve">maintain accurate and up to date </w:t>
      </w:r>
      <w:r w:rsidR="00CC0393">
        <w:rPr>
          <w:rFonts w:ascii="Arial" w:hAnsi="Arial" w:cs="Arial"/>
          <w:sz w:val="24"/>
          <w:szCs w:val="24"/>
        </w:rPr>
        <w:t>r</w:t>
      </w:r>
      <w:r w:rsidR="006579E0">
        <w:rPr>
          <w:rFonts w:ascii="Arial" w:hAnsi="Arial" w:cs="Arial"/>
          <w:sz w:val="24"/>
          <w:szCs w:val="24"/>
        </w:rPr>
        <w:t xml:space="preserve">ecords </w:t>
      </w:r>
      <w:r w:rsidR="00CC0393">
        <w:rPr>
          <w:rFonts w:ascii="Arial" w:hAnsi="Arial" w:cs="Arial"/>
          <w:sz w:val="24"/>
          <w:szCs w:val="24"/>
        </w:rPr>
        <w:t xml:space="preserve">of activity and client profiles </w:t>
      </w:r>
      <w:r w:rsidR="006579E0">
        <w:rPr>
          <w:rFonts w:ascii="Arial" w:hAnsi="Arial" w:cs="Arial"/>
          <w:sz w:val="24"/>
          <w:szCs w:val="24"/>
        </w:rPr>
        <w:t>in agreed formats</w:t>
      </w:r>
      <w:r w:rsidR="0032127C">
        <w:rPr>
          <w:rFonts w:ascii="Arial" w:hAnsi="Arial" w:cs="Arial"/>
          <w:sz w:val="24"/>
          <w:szCs w:val="24"/>
        </w:rPr>
        <w:t xml:space="preserve"> and </w:t>
      </w:r>
      <w:r w:rsidR="006579E0">
        <w:rPr>
          <w:rFonts w:ascii="Arial" w:hAnsi="Arial" w:cs="Arial"/>
          <w:sz w:val="24"/>
          <w:szCs w:val="24"/>
        </w:rPr>
        <w:t>database</w:t>
      </w:r>
      <w:r w:rsidR="0032127C">
        <w:rPr>
          <w:rFonts w:ascii="Arial" w:hAnsi="Arial" w:cs="Arial"/>
          <w:sz w:val="24"/>
          <w:szCs w:val="24"/>
        </w:rPr>
        <w:t xml:space="preserve"> systems in compliance with </w:t>
      </w:r>
      <w:r w:rsidR="00CC0393">
        <w:rPr>
          <w:rFonts w:ascii="Arial" w:hAnsi="Arial" w:cs="Arial"/>
          <w:sz w:val="24"/>
          <w:szCs w:val="24"/>
        </w:rPr>
        <w:t xml:space="preserve">H4All </w:t>
      </w:r>
      <w:r w:rsidR="00414B18">
        <w:rPr>
          <w:rFonts w:ascii="Arial" w:hAnsi="Arial" w:cs="Arial"/>
          <w:sz w:val="24"/>
          <w:szCs w:val="24"/>
        </w:rPr>
        <w:t xml:space="preserve">and HHCP </w:t>
      </w:r>
      <w:r w:rsidR="00CC0393">
        <w:rPr>
          <w:rFonts w:ascii="Arial" w:hAnsi="Arial" w:cs="Arial"/>
          <w:sz w:val="24"/>
          <w:szCs w:val="24"/>
        </w:rPr>
        <w:t>Information Governance p</w:t>
      </w:r>
      <w:r w:rsidR="0032127C">
        <w:rPr>
          <w:rFonts w:ascii="Arial" w:hAnsi="Arial" w:cs="Arial"/>
          <w:sz w:val="24"/>
          <w:szCs w:val="24"/>
        </w:rPr>
        <w:t>rotocols</w:t>
      </w:r>
    </w:p>
    <w:p w14:paraId="2F5A9A92" w14:textId="4643B5A0" w:rsidR="005241C5" w:rsidRPr="00B12374" w:rsidRDefault="005241C5" w:rsidP="00F10833">
      <w:pPr>
        <w:numPr>
          <w:ilvl w:val="0"/>
          <w:numId w:val="21"/>
        </w:numPr>
        <w:tabs>
          <w:tab w:val="left" w:pos="1440"/>
        </w:tabs>
        <w:spacing w:after="120" w:line="240" w:lineRule="auto"/>
        <w:rPr>
          <w:rFonts w:ascii="Arial" w:hAnsi="Arial" w:cs="Arial"/>
          <w:sz w:val="24"/>
          <w:szCs w:val="24"/>
        </w:rPr>
      </w:pPr>
      <w:r w:rsidRPr="00B12374">
        <w:rPr>
          <w:rFonts w:ascii="Arial" w:hAnsi="Arial" w:cs="Arial"/>
          <w:sz w:val="24"/>
          <w:szCs w:val="24"/>
        </w:rPr>
        <w:t xml:space="preserve">To maintain and develop service monitoring and evaluation records, and </w:t>
      </w:r>
      <w:proofErr w:type="gramStart"/>
      <w:r w:rsidRPr="00B12374">
        <w:rPr>
          <w:rFonts w:ascii="Arial" w:hAnsi="Arial" w:cs="Arial"/>
          <w:sz w:val="24"/>
          <w:szCs w:val="24"/>
        </w:rPr>
        <w:t>in particular evaluation</w:t>
      </w:r>
      <w:r w:rsidR="00F625C8">
        <w:rPr>
          <w:rFonts w:ascii="Arial" w:hAnsi="Arial" w:cs="Arial"/>
          <w:sz w:val="24"/>
          <w:szCs w:val="24"/>
        </w:rPr>
        <w:t>s</w:t>
      </w:r>
      <w:proofErr w:type="gramEnd"/>
      <w:r w:rsidRPr="00B12374">
        <w:rPr>
          <w:rFonts w:ascii="Arial" w:hAnsi="Arial" w:cs="Arial"/>
          <w:sz w:val="24"/>
          <w:szCs w:val="24"/>
        </w:rPr>
        <w:t xml:space="preserve"> of the impact of the support</w:t>
      </w:r>
      <w:r w:rsidR="00EF7DBB">
        <w:rPr>
          <w:rFonts w:ascii="Arial" w:hAnsi="Arial" w:cs="Arial"/>
          <w:sz w:val="24"/>
          <w:szCs w:val="24"/>
        </w:rPr>
        <w:t xml:space="preserve"> provided through the service</w:t>
      </w:r>
    </w:p>
    <w:p w14:paraId="598805AE" w14:textId="77777777" w:rsidR="0032127C" w:rsidRDefault="0032127C" w:rsidP="00166529">
      <w:pPr>
        <w:tabs>
          <w:tab w:val="left" w:pos="1440"/>
        </w:tabs>
        <w:spacing w:after="120" w:line="240" w:lineRule="auto"/>
        <w:rPr>
          <w:rFonts w:ascii="Arial" w:hAnsi="Arial" w:cs="Arial"/>
          <w:b/>
          <w:sz w:val="24"/>
          <w:szCs w:val="24"/>
        </w:rPr>
      </w:pPr>
    </w:p>
    <w:p w14:paraId="42927D2E" w14:textId="77777777" w:rsidR="00B21B96" w:rsidRDefault="00B21B96" w:rsidP="00166529">
      <w:pPr>
        <w:tabs>
          <w:tab w:val="left" w:pos="1440"/>
        </w:tabs>
        <w:spacing w:after="120" w:line="240" w:lineRule="auto"/>
        <w:rPr>
          <w:rFonts w:ascii="Arial" w:hAnsi="Arial" w:cs="Arial"/>
          <w:b/>
          <w:sz w:val="24"/>
          <w:szCs w:val="24"/>
        </w:rPr>
      </w:pPr>
    </w:p>
    <w:p w14:paraId="256893D3" w14:textId="331AA91E" w:rsidR="0032127C" w:rsidRDefault="00EF7DBB" w:rsidP="00166529">
      <w:pPr>
        <w:tabs>
          <w:tab w:val="left" w:pos="1440"/>
        </w:tabs>
        <w:spacing w:after="120" w:line="240" w:lineRule="auto"/>
        <w:rPr>
          <w:rFonts w:ascii="Arial" w:hAnsi="Arial" w:cs="Arial"/>
          <w:b/>
          <w:sz w:val="24"/>
          <w:szCs w:val="24"/>
        </w:rPr>
      </w:pPr>
      <w:r>
        <w:rPr>
          <w:rFonts w:ascii="Arial" w:hAnsi="Arial" w:cs="Arial"/>
          <w:b/>
          <w:sz w:val="24"/>
          <w:szCs w:val="24"/>
        </w:rPr>
        <w:t>Service user engagement:</w:t>
      </w:r>
    </w:p>
    <w:p w14:paraId="20D6BFB0" w14:textId="77777777" w:rsidR="00B21B96" w:rsidRDefault="00B21B96" w:rsidP="00166529">
      <w:pPr>
        <w:tabs>
          <w:tab w:val="left" w:pos="1440"/>
        </w:tabs>
        <w:spacing w:after="120" w:line="240" w:lineRule="auto"/>
        <w:rPr>
          <w:rFonts w:ascii="Arial" w:hAnsi="Arial" w:cs="Arial"/>
          <w:b/>
          <w:sz w:val="24"/>
          <w:szCs w:val="24"/>
        </w:rPr>
      </w:pPr>
    </w:p>
    <w:p w14:paraId="63B56AD9" w14:textId="3F961A28" w:rsidR="0032127C" w:rsidRPr="0032127C" w:rsidRDefault="0032127C" w:rsidP="00166529">
      <w:pPr>
        <w:pStyle w:val="ListParagraph"/>
        <w:numPr>
          <w:ilvl w:val="0"/>
          <w:numId w:val="21"/>
        </w:numPr>
        <w:tabs>
          <w:tab w:val="left" w:pos="1440"/>
        </w:tabs>
        <w:spacing w:after="120" w:line="240" w:lineRule="auto"/>
        <w:rPr>
          <w:rFonts w:ascii="Arial" w:hAnsi="Arial" w:cs="Arial"/>
          <w:sz w:val="24"/>
          <w:szCs w:val="24"/>
        </w:rPr>
      </w:pPr>
      <w:r w:rsidRPr="0032127C">
        <w:rPr>
          <w:rFonts w:ascii="Arial" w:hAnsi="Arial" w:cs="Arial"/>
          <w:sz w:val="24"/>
          <w:szCs w:val="24"/>
        </w:rPr>
        <w:t xml:space="preserve">To participate in activities </w:t>
      </w:r>
      <w:r w:rsidR="00EF7DBB">
        <w:rPr>
          <w:rFonts w:ascii="Arial" w:hAnsi="Arial" w:cs="Arial"/>
          <w:sz w:val="24"/>
          <w:szCs w:val="24"/>
        </w:rPr>
        <w:t xml:space="preserve">that </w:t>
      </w:r>
      <w:r w:rsidRPr="0032127C">
        <w:rPr>
          <w:rFonts w:ascii="Arial" w:hAnsi="Arial" w:cs="Arial"/>
          <w:sz w:val="24"/>
          <w:szCs w:val="24"/>
        </w:rPr>
        <w:t>ensure</w:t>
      </w:r>
      <w:r w:rsidR="00EF7DBB">
        <w:rPr>
          <w:rFonts w:ascii="Arial" w:hAnsi="Arial" w:cs="Arial"/>
          <w:sz w:val="24"/>
          <w:szCs w:val="24"/>
        </w:rPr>
        <w:t xml:space="preserve"> that</w:t>
      </w:r>
      <w:r w:rsidRPr="0032127C">
        <w:rPr>
          <w:rFonts w:ascii="Arial" w:hAnsi="Arial" w:cs="Arial"/>
          <w:sz w:val="24"/>
          <w:szCs w:val="24"/>
        </w:rPr>
        <w:t xml:space="preserve"> </w:t>
      </w:r>
      <w:proofErr w:type="gramStart"/>
      <w:r w:rsidRPr="0032127C">
        <w:rPr>
          <w:rFonts w:ascii="Arial" w:hAnsi="Arial" w:cs="Arial"/>
          <w:sz w:val="24"/>
          <w:szCs w:val="24"/>
        </w:rPr>
        <w:t>local residents</w:t>
      </w:r>
      <w:proofErr w:type="gramEnd"/>
      <w:r w:rsidRPr="0032127C">
        <w:rPr>
          <w:rFonts w:ascii="Arial" w:hAnsi="Arial" w:cs="Arial"/>
          <w:sz w:val="24"/>
          <w:szCs w:val="24"/>
        </w:rPr>
        <w:t xml:space="preserve"> are engaged as fully as possible in the development, design, delivery, and evaluation of </w:t>
      </w:r>
      <w:r w:rsidR="00260672">
        <w:rPr>
          <w:rFonts w:ascii="Arial" w:hAnsi="Arial" w:cs="Arial"/>
          <w:sz w:val="24"/>
          <w:szCs w:val="24"/>
        </w:rPr>
        <w:t xml:space="preserve">H4All </w:t>
      </w:r>
      <w:r w:rsidR="002C6AC0">
        <w:rPr>
          <w:rFonts w:ascii="Arial" w:hAnsi="Arial" w:cs="Arial"/>
          <w:sz w:val="24"/>
          <w:szCs w:val="24"/>
        </w:rPr>
        <w:t>s</w:t>
      </w:r>
      <w:r w:rsidR="00EF7DBB">
        <w:rPr>
          <w:rFonts w:ascii="Arial" w:hAnsi="Arial" w:cs="Arial"/>
          <w:sz w:val="24"/>
          <w:szCs w:val="24"/>
        </w:rPr>
        <w:t>ervice</w:t>
      </w:r>
      <w:r w:rsidR="00E9196D">
        <w:rPr>
          <w:rFonts w:ascii="Arial" w:hAnsi="Arial" w:cs="Arial"/>
          <w:sz w:val="24"/>
          <w:szCs w:val="24"/>
        </w:rPr>
        <w:t>s</w:t>
      </w:r>
    </w:p>
    <w:p w14:paraId="7FD1AA49" w14:textId="0994CDE7" w:rsidR="004B02E2" w:rsidRPr="0072054F" w:rsidRDefault="004B02E2" w:rsidP="00166529">
      <w:pPr>
        <w:numPr>
          <w:ilvl w:val="0"/>
          <w:numId w:val="21"/>
        </w:numPr>
        <w:tabs>
          <w:tab w:val="left" w:pos="1440"/>
        </w:tabs>
        <w:spacing w:after="120" w:line="240" w:lineRule="auto"/>
        <w:rPr>
          <w:rFonts w:ascii="Arial" w:hAnsi="Arial" w:cs="Arial"/>
          <w:sz w:val="24"/>
          <w:szCs w:val="24"/>
        </w:rPr>
      </w:pPr>
      <w:r w:rsidRPr="0072054F">
        <w:rPr>
          <w:rFonts w:ascii="Arial" w:hAnsi="Arial" w:cs="Arial"/>
          <w:sz w:val="24"/>
          <w:szCs w:val="24"/>
        </w:rPr>
        <w:t>To assist in eliciting, and keeping records of, the views of participants and stakeholders regarding the effectiveness and quality of the support they</w:t>
      </w:r>
      <w:r w:rsidR="00EF7DBB">
        <w:rPr>
          <w:rFonts w:ascii="Arial" w:hAnsi="Arial" w:cs="Arial"/>
          <w:sz w:val="24"/>
          <w:szCs w:val="24"/>
        </w:rPr>
        <w:t xml:space="preserve"> have received from the service</w:t>
      </w:r>
    </w:p>
    <w:p w14:paraId="0ACE3888" w14:textId="7C763949" w:rsidR="0032127C" w:rsidRDefault="0032127C" w:rsidP="00166529">
      <w:pPr>
        <w:numPr>
          <w:ilvl w:val="0"/>
          <w:numId w:val="21"/>
        </w:numPr>
        <w:tabs>
          <w:tab w:val="left" w:pos="1440"/>
        </w:tabs>
        <w:spacing w:after="120" w:line="240" w:lineRule="auto"/>
        <w:rPr>
          <w:rFonts w:ascii="Arial" w:hAnsi="Arial" w:cs="Arial"/>
          <w:sz w:val="24"/>
          <w:szCs w:val="24"/>
        </w:rPr>
      </w:pPr>
      <w:r w:rsidRPr="00B12374">
        <w:rPr>
          <w:rFonts w:ascii="Arial" w:hAnsi="Arial" w:cs="Arial"/>
          <w:sz w:val="24"/>
          <w:szCs w:val="24"/>
        </w:rPr>
        <w:t>To support and promote H4All’s policies and procedures in relation to peer support and service user participation</w:t>
      </w:r>
    </w:p>
    <w:p w14:paraId="7AB7CFF5" w14:textId="77777777" w:rsidR="0032127C" w:rsidRDefault="0032127C" w:rsidP="00166529">
      <w:pPr>
        <w:tabs>
          <w:tab w:val="left" w:pos="1440"/>
        </w:tabs>
        <w:spacing w:after="120" w:line="240" w:lineRule="auto"/>
        <w:ind w:left="720"/>
        <w:rPr>
          <w:rFonts w:ascii="Arial" w:hAnsi="Arial" w:cs="Arial"/>
          <w:sz w:val="24"/>
          <w:szCs w:val="24"/>
        </w:rPr>
      </w:pPr>
    </w:p>
    <w:p w14:paraId="24189D99" w14:textId="77777777" w:rsidR="00F625C8" w:rsidRDefault="00F625C8" w:rsidP="00166529">
      <w:pPr>
        <w:tabs>
          <w:tab w:val="left" w:pos="1440"/>
        </w:tabs>
        <w:spacing w:after="120" w:line="240" w:lineRule="auto"/>
        <w:rPr>
          <w:rFonts w:ascii="Arial" w:hAnsi="Arial" w:cs="Arial"/>
          <w:b/>
          <w:sz w:val="24"/>
          <w:szCs w:val="24"/>
        </w:rPr>
      </w:pPr>
    </w:p>
    <w:p w14:paraId="49AC3731" w14:textId="2E9BA513" w:rsidR="005241C5" w:rsidRPr="00F311AA" w:rsidRDefault="00EF7DBB" w:rsidP="00166529">
      <w:pPr>
        <w:tabs>
          <w:tab w:val="left" w:pos="1440"/>
        </w:tabs>
        <w:spacing w:after="120" w:line="240" w:lineRule="auto"/>
        <w:rPr>
          <w:rFonts w:ascii="Arial" w:hAnsi="Arial" w:cs="Arial"/>
          <w:b/>
          <w:sz w:val="24"/>
          <w:szCs w:val="24"/>
        </w:rPr>
      </w:pPr>
      <w:r>
        <w:rPr>
          <w:rFonts w:ascii="Arial" w:hAnsi="Arial" w:cs="Arial"/>
          <w:b/>
          <w:sz w:val="24"/>
          <w:szCs w:val="24"/>
        </w:rPr>
        <w:t>Learning and development:</w:t>
      </w:r>
    </w:p>
    <w:p w14:paraId="188FFC69" w14:textId="47A6D051" w:rsidR="005241C5" w:rsidRPr="00B12374" w:rsidRDefault="005241C5" w:rsidP="00166529">
      <w:pPr>
        <w:numPr>
          <w:ilvl w:val="0"/>
          <w:numId w:val="21"/>
        </w:numPr>
        <w:tabs>
          <w:tab w:val="left" w:pos="1440"/>
        </w:tabs>
        <w:spacing w:after="120" w:line="240" w:lineRule="auto"/>
        <w:rPr>
          <w:rFonts w:ascii="Arial" w:hAnsi="Arial" w:cs="Arial"/>
          <w:sz w:val="24"/>
          <w:szCs w:val="24"/>
        </w:rPr>
      </w:pPr>
      <w:r w:rsidRPr="00B12374">
        <w:rPr>
          <w:rFonts w:ascii="Arial" w:hAnsi="Arial" w:cs="Arial"/>
          <w:sz w:val="24"/>
          <w:szCs w:val="24"/>
        </w:rPr>
        <w:t xml:space="preserve">To maintain a personal comprehensive knowledge of the range of support services available through the H4All partners, and the wider Hillingdon </w:t>
      </w:r>
      <w:r w:rsidR="002C6AC0">
        <w:rPr>
          <w:rFonts w:ascii="Arial" w:hAnsi="Arial" w:cs="Arial"/>
          <w:sz w:val="24"/>
          <w:szCs w:val="24"/>
        </w:rPr>
        <w:t>v</w:t>
      </w:r>
      <w:r w:rsidR="00EF7DBB">
        <w:rPr>
          <w:rFonts w:ascii="Arial" w:hAnsi="Arial" w:cs="Arial"/>
          <w:sz w:val="24"/>
          <w:szCs w:val="24"/>
        </w:rPr>
        <w:t>oluntary and community sector</w:t>
      </w:r>
    </w:p>
    <w:p w14:paraId="66D3037C" w14:textId="740426F5" w:rsidR="005241C5" w:rsidRPr="00B12374" w:rsidRDefault="005241C5" w:rsidP="00166529">
      <w:pPr>
        <w:numPr>
          <w:ilvl w:val="0"/>
          <w:numId w:val="21"/>
        </w:numPr>
        <w:tabs>
          <w:tab w:val="left" w:pos="1440"/>
        </w:tabs>
        <w:spacing w:after="120" w:line="240" w:lineRule="auto"/>
        <w:rPr>
          <w:rFonts w:ascii="Arial" w:hAnsi="Arial" w:cs="Arial"/>
          <w:sz w:val="24"/>
          <w:szCs w:val="24"/>
        </w:rPr>
      </w:pPr>
      <w:r w:rsidRPr="00B12374">
        <w:rPr>
          <w:rFonts w:ascii="Arial" w:hAnsi="Arial" w:cs="Arial"/>
          <w:sz w:val="24"/>
          <w:szCs w:val="24"/>
        </w:rPr>
        <w:t xml:space="preserve">To contribute to the knowledge, understanding, and reflective practice of the </w:t>
      </w:r>
      <w:r w:rsidR="00260672">
        <w:rPr>
          <w:rFonts w:ascii="Arial" w:hAnsi="Arial" w:cs="Arial"/>
          <w:sz w:val="24"/>
          <w:szCs w:val="24"/>
        </w:rPr>
        <w:t xml:space="preserve">H4All </w:t>
      </w:r>
      <w:r w:rsidR="001435E7">
        <w:rPr>
          <w:rFonts w:ascii="Arial" w:hAnsi="Arial" w:cs="Arial"/>
          <w:sz w:val="24"/>
          <w:szCs w:val="24"/>
        </w:rPr>
        <w:t xml:space="preserve">Wellbeing Service </w:t>
      </w:r>
      <w:r w:rsidR="00EF7DBB">
        <w:rPr>
          <w:rFonts w:ascii="Arial" w:hAnsi="Arial" w:cs="Arial"/>
          <w:sz w:val="24"/>
          <w:szCs w:val="24"/>
        </w:rPr>
        <w:t>team</w:t>
      </w:r>
      <w:r w:rsidR="00414B18">
        <w:rPr>
          <w:rFonts w:ascii="Arial" w:hAnsi="Arial" w:cs="Arial"/>
          <w:sz w:val="24"/>
          <w:szCs w:val="24"/>
        </w:rPr>
        <w:t xml:space="preserve"> and Care Connection Teams</w:t>
      </w:r>
    </w:p>
    <w:p w14:paraId="4839A6DB" w14:textId="22A71356" w:rsidR="005241C5" w:rsidRPr="00B12374" w:rsidRDefault="005241C5" w:rsidP="00166529">
      <w:pPr>
        <w:numPr>
          <w:ilvl w:val="0"/>
          <w:numId w:val="21"/>
        </w:numPr>
        <w:tabs>
          <w:tab w:val="left" w:pos="1440"/>
        </w:tabs>
        <w:spacing w:after="120" w:line="240" w:lineRule="auto"/>
        <w:rPr>
          <w:rFonts w:ascii="Arial" w:hAnsi="Arial" w:cs="Arial"/>
          <w:sz w:val="24"/>
          <w:szCs w:val="24"/>
        </w:rPr>
      </w:pPr>
      <w:r w:rsidRPr="00B12374">
        <w:rPr>
          <w:rFonts w:ascii="Arial" w:hAnsi="Arial" w:cs="Arial"/>
          <w:sz w:val="24"/>
          <w:szCs w:val="24"/>
        </w:rPr>
        <w:t>To</w:t>
      </w:r>
      <w:r w:rsidR="006579E0">
        <w:rPr>
          <w:rFonts w:ascii="Arial" w:hAnsi="Arial" w:cs="Arial"/>
          <w:sz w:val="24"/>
          <w:szCs w:val="24"/>
        </w:rPr>
        <w:t xml:space="preserve"> be pro-active in recognis</w:t>
      </w:r>
      <w:r w:rsidRPr="00B12374">
        <w:rPr>
          <w:rFonts w:ascii="Arial" w:hAnsi="Arial" w:cs="Arial"/>
          <w:sz w:val="24"/>
          <w:szCs w:val="24"/>
        </w:rPr>
        <w:t>ing, and taking responsibility for, personal profes</w:t>
      </w:r>
      <w:r w:rsidR="00EF7DBB">
        <w:rPr>
          <w:rFonts w:ascii="Arial" w:hAnsi="Arial" w:cs="Arial"/>
          <w:sz w:val="24"/>
          <w:szCs w:val="24"/>
        </w:rPr>
        <w:t>sional learning and development</w:t>
      </w:r>
    </w:p>
    <w:p w14:paraId="03E1A460" w14:textId="50DE973C" w:rsidR="00F311AA" w:rsidRDefault="005241C5" w:rsidP="00166529">
      <w:pPr>
        <w:numPr>
          <w:ilvl w:val="0"/>
          <w:numId w:val="21"/>
        </w:numPr>
        <w:tabs>
          <w:tab w:val="left" w:pos="1440"/>
        </w:tabs>
        <w:spacing w:after="120" w:line="240" w:lineRule="auto"/>
        <w:rPr>
          <w:rFonts w:ascii="Arial" w:hAnsi="Arial" w:cs="Arial"/>
          <w:sz w:val="24"/>
          <w:szCs w:val="24"/>
        </w:rPr>
      </w:pPr>
      <w:r w:rsidRPr="00B12374">
        <w:rPr>
          <w:rFonts w:ascii="Arial" w:hAnsi="Arial" w:cs="Arial"/>
          <w:sz w:val="24"/>
          <w:szCs w:val="24"/>
        </w:rPr>
        <w:t>To participate in learning and development opportunities as required, following assessment of personal and</w:t>
      </w:r>
      <w:r w:rsidR="00F311AA">
        <w:rPr>
          <w:rFonts w:ascii="Arial" w:hAnsi="Arial" w:cs="Arial"/>
          <w:sz w:val="24"/>
          <w:szCs w:val="24"/>
        </w:rPr>
        <w:t xml:space="preserve"> professional development needs</w:t>
      </w:r>
    </w:p>
    <w:p w14:paraId="7E9D8668" w14:textId="77777777" w:rsidR="00EF7DBB" w:rsidRPr="00F311AA" w:rsidRDefault="00EF7DBB" w:rsidP="00166529">
      <w:pPr>
        <w:tabs>
          <w:tab w:val="left" w:pos="1440"/>
        </w:tabs>
        <w:spacing w:after="120" w:line="240" w:lineRule="auto"/>
        <w:ind w:left="720"/>
        <w:rPr>
          <w:rFonts w:ascii="Arial" w:hAnsi="Arial" w:cs="Arial"/>
          <w:sz w:val="24"/>
          <w:szCs w:val="24"/>
        </w:rPr>
      </w:pPr>
    </w:p>
    <w:p w14:paraId="7EF238F6" w14:textId="77777777" w:rsidR="002C6AC0" w:rsidRDefault="002C6AC0" w:rsidP="00166529">
      <w:pPr>
        <w:shd w:val="clear" w:color="auto" w:fill="FFFFFF"/>
        <w:spacing w:after="120" w:line="240" w:lineRule="auto"/>
        <w:rPr>
          <w:rFonts w:ascii="Arial" w:eastAsia="Times New Roman" w:hAnsi="Arial" w:cs="Arial"/>
          <w:b/>
          <w:color w:val="000000"/>
          <w:sz w:val="24"/>
          <w:szCs w:val="24"/>
          <w:lang w:val="en" w:eastAsia="en-GB"/>
        </w:rPr>
      </w:pPr>
    </w:p>
    <w:p w14:paraId="026BAF13" w14:textId="04C7C58C" w:rsidR="00F311AA" w:rsidRPr="001C55AC" w:rsidRDefault="00F311AA" w:rsidP="00166529">
      <w:pPr>
        <w:shd w:val="clear" w:color="auto" w:fill="FFFFFF"/>
        <w:spacing w:after="120" w:line="240" w:lineRule="auto"/>
        <w:rPr>
          <w:rFonts w:ascii="Arial" w:eastAsia="Times New Roman" w:hAnsi="Arial" w:cs="Arial"/>
          <w:b/>
          <w:color w:val="000000"/>
          <w:sz w:val="24"/>
          <w:szCs w:val="24"/>
          <w:lang w:val="en" w:eastAsia="en-GB"/>
        </w:rPr>
      </w:pPr>
      <w:r w:rsidRPr="001C55AC">
        <w:rPr>
          <w:rFonts w:ascii="Arial" w:eastAsia="Times New Roman" w:hAnsi="Arial" w:cs="Arial"/>
          <w:b/>
          <w:color w:val="000000"/>
          <w:sz w:val="24"/>
          <w:szCs w:val="24"/>
          <w:lang w:val="en" w:eastAsia="en-GB"/>
        </w:rPr>
        <w:t>General</w:t>
      </w:r>
      <w:r w:rsidR="00EF7DBB">
        <w:rPr>
          <w:rFonts w:ascii="Arial" w:eastAsia="Times New Roman" w:hAnsi="Arial" w:cs="Arial"/>
          <w:b/>
          <w:color w:val="000000"/>
          <w:sz w:val="24"/>
          <w:szCs w:val="24"/>
          <w:lang w:val="en" w:eastAsia="en-GB"/>
        </w:rPr>
        <w:t>:</w:t>
      </w:r>
    </w:p>
    <w:p w14:paraId="32C46516" w14:textId="452EFDC3" w:rsidR="005241C5" w:rsidRDefault="005241C5" w:rsidP="00166529">
      <w:pPr>
        <w:numPr>
          <w:ilvl w:val="0"/>
          <w:numId w:val="21"/>
        </w:numPr>
        <w:tabs>
          <w:tab w:val="left" w:pos="1440"/>
        </w:tabs>
        <w:spacing w:after="120" w:line="240" w:lineRule="auto"/>
        <w:rPr>
          <w:rFonts w:ascii="Arial" w:hAnsi="Arial" w:cs="Arial"/>
          <w:sz w:val="24"/>
          <w:szCs w:val="24"/>
        </w:rPr>
      </w:pPr>
      <w:r w:rsidRPr="00B12374">
        <w:rPr>
          <w:rFonts w:ascii="Arial" w:hAnsi="Arial" w:cs="Arial"/>
          <w:sz w:val="24"/>
          <w:szCs w:val="24"/>
        </w:rPr>
        <w:t>To participate fully in regular one-to-one supervision sessions with the desi</w:t>
      </w:r>
      <w:r w:rsidR="00EF7DBB">
        <w:rPr>
          <w:rFonts w:ascii="Arial" w:hAnsi="Arial" w:cs="Arial"/>
          <w:sz w:val="24"/>
          <w:szCs w:val="24"/>
        </w:rPr>
        <w:t>gnated Line Manager, and in an a</w:t>
      </w:r>
      <w:r w:rsidRPr="00B12374">
        <w:rPr>
          <w:rFonts w:ascii="Arial" w:hAnsi="Arial" w:cs="Arial"/>
          <w:sz w:val="24"/>
          <w:szCs w:val="24"/>
        </w:rPr>
        <w:t xml:space="preserve">nnual </w:t>
      </w:r>
      <w:r w:rsidR="00EF7DBB">
        <w:rPr>
          <w:rFonts w:ascii="Arial" w:hAnsi="Arial" w:cs="Arial"/>
          <w:sz w:val="24"/>
          <w:szCs w:val="24"/>
        </w:rPr>
        <w:t>performance a</w:t>
      </w:r>
      <w:r w:rsidRPr="00B12374">
        <w:rPr>
          <w:rFonts w:ascii="Arial" w:hAnsi="Arial" w:cs="Arial"/>
          <w:sz w:val="24"/>
          <w:szCs w:val="24"/>
        </w:rPr>
        <w:t>ppraisal</w:t>
      </w:r>
    </w:p>
    <w:p w14:paraId="76CAD383" w14:textId="7D5EB8AA" w:rsidR="00F311AA" w:rsidRDefault="00F311AA" w:rsidP="00166529">
      <w:pPr>
        <w:pStyle w:val="ListParagraph"/>
        <w:numPr>
          <w:ilvl w:val="0"/>
          <w:numId w:val="21"/>
        </w:numPr>
        <w:shd w:val="clear" w:color="auto" w:fill="FFFFFF"/>
        <w:spacing w:after="120" w:line="240" w:lineRule="auto"/>
        <w:contextualSpacing w:val="0"/>
        <w:rPr>
          <w:rFonts w:ascii="Arial" w:eastAsia="Times New Roman" w:hAnsi="Arial" w:cs="Arial"/>
          <w:color w:val="000000"/>
          <w:sz w:val="24"/>
          <w:szCs w:val="24"/>
          <w:lang w:val="en" w:eastAsia="en-GB"/>
        </w:rPr>
      </w:pPr>
      <w:r w:rsidRPr="001C55AC">
        <w:rPr>
          <w:rFonts w:ascii="Arial" w:eastAsia="Times New Roman" w:hAnsi="Arial" w:cs="Arial"/>
          <w:color w:val="000000"/>
          <w:sz w:val="24"/>
          <w:szCs w:val="24"/>
          <w:lang w:val="en" w:eastAsia="en-GB"/>
        </w:rPr>
        <w:lastRenderedPageBreak/>
        <w:t>To maintain own professional expertise, including attending training as necessary and be subject to supe</w:t>
      </w:r>
      <w:r w:rsidR="00EF7DBB">
        <w:rPr>
          <w:rFonts w:ascii="Arial" w:eastAsia="Times New Roman" w:hAnsi="Arial" w:cs="Arial"/>
          <w:color w:val="000000"/>
          <w:sz w:val="24"/>
          <w:szCs w:val="24"/>
          <w:lang w:val="en" w:eastAsia="en-GB"/>
        </w:rPr>
        <w:t>rvision and an annual appraisal</w:t>
      </w:r>
    </w:p>
    <w:p w14:paraId="5E214B30" w14:textId="2F8E97AC" w:rsidR="00F311AA" w:rsidRDefault="00F311AA" w:rsidP="00166529">
      <w:pPr>
        <w:pStyle w:val="ListParagraph"/>
        <w:numPr>
          <w:ilvl w:val="0"/>
          <w:numId w:val="21"/>
        </w:numPr>
        <w:shd w:val="clear" w:color="auto" w:fill="FFFFFF"/>
        <w:spacing w:after="120" w:line="240" w:lineRule="auto"/>
        <w:contextualSpacing w:val="0"/>
        <w:rPr>
          <w:rFonts w:ascii="Arial" w:eastAsia="Times New Roman" w:hAnsi="Arial" w:cs="Arial"/>
          <w:color w:val="000000"/>
          <w:sz w:val="24"/>
          <w:szCs w:val="24"/>
          <w:lang w:val="en" w:eastAsia="en-GB"/>
        </w:rPr>
      </w:pPr>
      <w:r w:rsidRPr="001C55AC">
        <w:rPr>
          <w:rFonts w:ascii="Arial" w:eastAsia="Times New Roman" w:hAnsi="Arial" w:cs="Arial"/>
          <w:color w:val="000000"/>
          <w:sz w:val="24"/>
          <w:szCs w:val="24"/>
          <w:lang w:val="en" w:eastAsia="en-GB"/>
        </w:rPr>
        <w:t xml:space="preserve">To attend </w:t>
      </w:r>
      <w:r w:rsidR="00BD31C3">
        <w:rPr>
          <w:rFonts w:ascii="Arial" w:eastAsia="Times New Roman" w:hAnsi="Arial" w:cs="Arial"/>
          <w:color w:val="000000"/>
          <w:sz w:val="24"/>
          <w:szCs w:val="24"/>
          <w:lang w:val="en" w:eastAsia="en-GB"/>
        </w:rPr>
        <w:t>tea</w:t>
      </w:r>
      <w:r w:rsidRPr="001C55AC">
        <w:rPr>
          <w:rFonts w:ascii="Arial" w:eastAsia="Times New Roman" w:hAnsi="Arial" w:cs="Arial"/>
          <w:color w:val="000000"/>
          <w:sz w:val="24"/>
          <w:szCs w:val="24"/>
          <w:lang w:val="en" w:eastAsia="en-GB"/>
        </w:rPr>
        <w:t>m</w:t>
      </w:r>
      <w:r w:rsidR="00BD31C3">
        <w:rPr>
          <w:rFonts w:ascii="Arial" w:eastAsia="Times New Roman" w:hAnsi="Arial" w:cs="Arial"/>
          <w:color w:val="000000"/>
          <w:sz w:val="24"/>
          <w:szCs w:val="24"/>
          <w:lang w:val="en" w:eastAsia="en-GB"/>
        </w:rPr>
        <w:t xml:space="preserve"> </w:t>
      </w:r>
      <w:r w:rsidRPr="001C55AC">
        <w:rPr>
          <w:rFonts w:ascii="Arial" w:eastAsia="Times New Roman" w:hAnsi="Arial" w:cs="Arial"/>
          <w:color w:val="000000"/>
          <w:sz w:val="24"/>
          <w:szCs w:val="24"/>
          <w:lang w:val="en" w:eastAsia="en-GB"/>
        </w:rPr>
        <w:t>meetings, awa</w:t>
      </w:r>
      <w:r w:rsidR="00EF7DBB">
        <w:rPr>
          <w:rFonts w:ascii="Arial" w:eastAsia="Times New Roman" w:hAnsi="Arial" w:cs="Arial"/>
          <w:color w:val="000000"/>
          <w:sz w:val="24"/>
          <w:szCs w:val="24"/>
          <w:lang w:val="en" w:eastAsia="en-GB"/>
        </w:rPr>
        <w:t>y days and other similar events</w:t>
      </w:r>
    </w:p>
    <w:p w14:paraId="3E4E615B" w14:textId="32AA118E" w:rsidR="00F311AA" w:rsidRDefault="00F311AA" w:rsidP="00166529">
      <w:pPr>
        <w:pStyle w:val="ListParagraph"/>
        <w:numPr>
          <w:ilvl w:val="0"/>
          <w:numId w:val="21"/>
        </w:numPr>
        <w:shd w:val="clear" w:color="auto" w:fill="FFFFFF"/>
        <w:spacing w:after="120" w:line="240" w:lineRule="auto"/>
        <w:contextualSpacing w:val="0"/>
        <w:rPr>
          <w:rFonts w:ascii="Arial" w:eastAsia="Times New Roman" w:hAnsi="Arial" w:cs="Arial"/>
          <w:color w:val="000000"/>
          <w:sz w:val="24"/>
          <w:szCs w:val="24"/>
          <w:lang w:val="en" w:eastAsia="en-GB"/>
        </w:rPr>
      </w:pPr>
      <w:r w:rsidRPr="001C55AC">
        <w:rPr>
          <w:rFonts w:ascii="Arial" w:eastAsia="Times New Roman" w:hAnsi="Arial" w:cs="Arial"/>
          <w:color w:val="000000"/>
          <w:sz w:val="24"/>
          <w:szCs w:val="24"/>
          <w:lang w:val="en" w:eastAsia="en-GB"/>
        </w:rPr>
        <w:t>To ensure all activities are carried out in harmony with H4All’s vision and within the spirit of its equal opportunities policy and to</w:t>
      </w:r>
      <w:r w:rsidR="00EF7DBB">
        <w:rPr>
          <w:rFonts w:ascii="Arial" w:eastAsia="Times New Roman" w:hAnsi="Arial" w:cs="Arial"/>
          <w:color w:val="000000"/>
          <w:sz w:val="24"/>
          <w:szCs w:val="24"/>
          <w:lang w:val="en" w:eastAsia="en-GB"/>
        </w:rPr>
        <w:t xml:space="preserve"> abide by the policies of H4All</w:t>
      </w:r>
    </w:p>
    <w:p w14:paraId="5FF9AFA1" w14:textId="02FF5E55" w:rsidR="00F311AA" w:rsidRDefault="00F311AA" w:rsidP="00166529">
      <w:pPr>
        <w:pStyle w:val="ListParagraph"/>
        <w:numPr>
          <w:ilvl w:val="0"/>
          <w:numId w:val="21"/>
        </w:numPr>
        <w:shd w:val="clear" w:color="auto" w:fill="FFFFFF"/>
        <w:spacing w:after="120" w:line="240" w:lineRule="auto"/>
        <w:contextualSpacing w:val="0"/>
        <w:rPr>
          <w:rFonts w:ascii="Arial" w:eastAsia="Times New Roman" w:hAnsi="Arial" w:cs="Arial"/>
          <w:color w:val="000000"/>
          <w:sz w:val="24"/>
          <w:szCs w:val="24"/>
          <w:lang w:val="en" w:eastAsia="en-GB"/>
        </w:rPr>
      </w:pPr>
      <w:r w:rsidRPr="001C55AC">
        <w:rPr>
          <w:rFonts w:ascii="Arial" w:eastAsia="Times New Roman" w:hAnsi="Arial" w:cs="Arial"/>
          <w:color w:val="000000"/>
          <w:sz w:val="24"/>
          <w:szCs w:val="24"/>
          <w:lang w:val="en" w:eastAsia="en-GB"/>
        </w:rPr>
        <w:t xml:space="preserve">All staff are expected to undertake their own computer work, both in the production of correspondence and documents, data recording, </w:t>
      </w:r>
      <w:r w:rsidR="000064B6">
        <w:rPr>
          <w:rFonts w:ascii="Arial" w:eastAsia="Times New Roman" w:hAnsi="Arial" w:cs="Arial"/>
          <w:color w:val="000000"/>
          <w:sz w:val="24"/>
          <w:szCs w:val="24"/>
          <w:lang w:val="en" w:eastAsia="en-GB"/>
        </w:rPr>
        <w:t>e-mailing and internet research</w:t>
      </w:r>
    </w:p>
    <w:p w14:paraId="08D3AFF3" w14:textId="355372D5" w:rsidR="00F311AA" w:rsidRDefault="00F311AA" w:rsidP="00166529">
      <w:pPr>
        <w:pStyle w:val="ListParagraph"/>
        <w:numPr>
          <w:ilvl w:val="0"/>
          <w:numId w:val="21"/>
        </w:numPr>
        <w:shd w:val="clear" w:color="auto" w:fill="FFFFFF"/>
        <w:spacing w:after="120" w:line="240" w:lineRule="auto"/>
        <w:contextualSpacing w:val="0"/>
        <w:rPr>
          <w:rFonts w:ascii="Arial" w:eastAsia="Times New Roman" w:hAnsi="Arial" w:cs="Arial"/>
          <w:color w:val="000000"/>
          <w:sz w:val="24"/>
          <w:szCs w:val="24"/>
          <w:lang w:val="en" w:eastAsia="en-GB"/>
        </w:rPr>
      </w:pPr>
      <w:r w:rsidRPr="001C55AC">
        <w:rPr>
          <w:rFonts w:ascii="Arial" w:eastAsia="Times New Roman" w:hAnsi="Arial" w:cs="Arial"/>
          <w:color w:val="000000"/>
          <w:sz w:val="24"/>
          <w:szCs w:val="24"/>
          <w:lang w:val="en" w:eastAsia="en-GB"/>
        </w:rPr>
        <w:t>It is the nature of the work that tasks and responsibilities are in many circumstances unpredictable and varied. All employees are exp</w:t>
      </w:r>
      <w:r w:rsidR="000064B6">
        <w:rPr>
          <w:rFonts w:ascii="Arial" w:eastAsia="Times New Roman" w:hAnsi="Arial" w:cs="Arial"/>
          <w:color w:val="000000"/>
          <w:sz w:val="24"/>
          <w:szCs w:val="24"/>
          <w:lang w:val="en" w:eastAsia="en-GB"/>
        </w:rPr>
        <w:t>ected to work in a flexible way</w:t>
      </w:r>
    </w:p>
    <w:p w14:paraId="3C11A571" w14:textId="0FC91333" w:rsidR="00F311AA" w:rsidRDefault="00F311AA" w:rsidP="00166529">
      <w:pPr>
        <w:pStyle w:val="ListParagraph"/>
        <w:numPr>
          <w:ilvl w:val="0"/>
          <w:numId w:val="21"/>
        </w:numPr>
        <w:shd w:val="clear" w:color="auto" w:fill="FFFFFF"/>
        <w:spacing w:after="120" w:line="240" w:lineRule="auto"/>
        <w:contextualSpacing w:val="0"/>
        <w:rPr>
          <w:rFonts w:ascii="Arial" w:eastAsia="Times New Roman" w:hAnsi="Arial" w:cs="Arial"/>
          <w:color w:val="000000"/>
          <w:sz w:val="24"/>
          <w:szCs w:val="24"/>
          <w:lang w:val="en" w:eastAsia="en-GB"/>
        </w:rPr>
      </w:pPr>
      <w:r w:rsidRPr="001C55AC">
        <w:rPr>
          <w:rFonts w:ascii="Arial" w:eastAsia="Times New Roman" w:hAnsi="Arial" w:cs="Arial"/>
          <w:color w:val="000000"/>
          <w:sz w:val="24"/>
          <w:szCs w:val="24"/>
          <w:lang w:val="en" w:eastAsia="en-GB"/>
        </w:rPr>
        <w:t xml:space="preserve">Some meetings and other events may be held out of normal office hours and may involve </w:t>
      </w:r>
      <w:r w:rsidR="000064B6">
        <w:rPr>
          <w:rFonts w:ascii="Arial" w:eastAsia="Times New Roman" w:hAnsi="Arial" w:cs="Arial"/>
          <w:color w:val="000000"/>
          <w:sz w:val="24"/>
          <w:szCs w:val="24"/>
          <w:lang w:val="en" w:eastAsia="en-GB"/>
        </w:rPr>
        <w:t>travel away from the local area</w:t>
      </w:r>
    </w:p>
    <w:p w14:paraId="0C04A151" w14:textId="0A9CC82A" w:rsidR="00F311AA" w:rsidRPr="001C55AC" w:rsidRDefault="00F311AA" w:rsidP="00166529">
      <w:pPr>
        <w:pStyle w:val="ListParagraph"/>
        <w:numPr>
          <w:ilvl w:val="0"/>
          <w:numId w:val="21"/>
        </w:numPr>
        <w:shd w:val="clear" w:color="auto" w:fill="FFFFFF"/>
        <w:spacing w:after="120" w:line="240" w:lineRule="auto"/>
        <w:contextualSpacing w:val="0"/>
        <w:rPr>
          <w:rFonts w:ascii="Arial" w:eastAsia="Times New Roman" w:hAnsi="Arial" w:cs="Arial"/>
          <w:color w:val="000000"/>
          <w:sz w:val="24"/>
          <w:szCs w:val="24"/>
          <w:lang w:val="en" w:eastAsia="en-GB"/>
        </w:rPr>
      </w:pPr>
      <w:r w:rsidRPr="001C55AC">
        <w:rPr>
          <w:rFonts w:ascii="Arial" w:eastAsia="Times New Roman" w:hAnsi="Arial" w:cs="Arial"/>
          <w:color w:val="000000"/>
          <w:sz w:val="24"/>
          <w:szCs w:val="24"/>
          <w:lang w:val="en" w:eastAsia="en-GB"/>
        </w:rPr>
        <w:t xml:space="preserve">The above items outline the main duties and responsibilities of the post and are designed to give an accurate </w:t>
      </w:r>
      <w:r w:rsidR="007F72D0" w:rsidRPr="001C55AC">
        <w:rPr>
          <w:rFonts w:ascii="Arial" w:eastAsia="Times New Roman" w:hAnsi="Arial" w:cs="Arial"/>
          <w:color w:val="000000"/>
          <w:sz w:val="24"/>
          <w:szCs w:val="24"/>
          <w:lang w:val="en" w:eastAsia="en-GB"/>
        </w:rPr>
        <w:t>flavor</w:t>
      </w:r>
      <w:r w:rsidRPr="001C55AC">
        <w:rPr>
          <w:rFonts w:ascii="Arial" w:eastAsia="Times New Roman" w:hAnsi="Arial" w:cs="Arial"/>
          <w:color w:val="000000"/>
          <w:sz w:val="24"/>
          <w:szCs w:val="24"/>
          <w:lang w:val="en" w:eastAsia="en-GB"/>
        </w:rPr>
        <w:t xml:space="preserve"> of the nature and scope of this post.  However, th</w:t>
      </w:r>
      <w:r w:rsidR="000064B6">
        <w:rPr>
          <w:rFonts w:ascii="Arial" w:eastAsia="Times New Roman" w:hAnsi="Arial" w:cs="Arial"/>
          <w:color w:val="000000"/>
          <w:sz w:val="24"/>
          <w:szCs w:val="24"/>
          <w:lang w:val="en" w:eastAsia="en-GB"/>
        </w:rPr>
        <w:t>ey do not represent an exhaustive</w:t>
      </w:r>
      <w:r w:rsidRPr="001C55AC">
        <w:rPr>
          <w:rFonts w:ascii="Arial" w:eastAsia="Times New Roman" w:hAnsi="Arial" w:cs="Arial"/>
          <w:color w:val="000000"/>
          <w:sz w:val="24"/>
          <w:szCs w:val="24"/>
          <w:lang w:val="en" w:eastAsia="en-GB"/>
        </w:rPr>
        <w:t xml:space="preserve"> list of all the duties required</w:t>
      </w:r>
    </w:p>
    <w:p w14:paraId="28AD5BEC" w14:textId="0A878949" w:rsidR="00F311AA" w:rsidRPr="005E192F" w:rsidRDefault="00F311AA" w:rsidP="00F311AA">
      <w:pPr>
        <w:shd w:val="clear" w:color="auto" w:fill="FFFFFF"/>
        <w:spacing w:after="75" w:line="240" w:lineRule="auto"/>
        <w:ind w:left="720"/>
        <w:rPr>
          <w:rFonts w:ascii="Arial" w:hAnsi="Arial" w:cs="Arial"/>
          <w:sz w:val="24"/>
          <w:szCs w:val="24"/>
        </w:rPr>
      </w:pPr>
    </w:p>
    <w:sectPr w:rsidR="00F311AA" w:rsidRPr="005E192F" w:rsidSect="00F625C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6FC2" w14:textId="77777777" w:rsidR="003E735D" w:rsidRDefault="003E735D" w:rsidP="00F625C8">
      <w:pPr>
        <w:spacing w:after="0" w:line="240" w:lineRule="auto"/>
      </w:pPr>
      <w:r>
        <w:separator/>
      </w:r>
    </w:p>
  </w:endnote>
  <w:endnote w:type="continuationSeparator" w:id="0">
    <w:p w14:paraId="6BF87FFC" w14:textId="77777777" w:rsidR="003E735D" w:rsidRDefault="003E735D" w:rsidP="00F6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7BFA7" w14:textId="77777777" w:rsidR="003E735D" w:rsidRDefault="003E735D" w:rsidP="00F625C8">
      <w:pPr>
        <w:spacing w:after="0" w:line="240" w:lineRule="auto"/>
      </w:pPr>
      <w:r>
        <w:separator/>
      </w:r>
    </w:p>
  </w:footnote>
  <w:footnote w:type="continuationSeparator" w:id="0">
    <w:p w14:paraId="77A0954C" w14:textId="77777777" w:rsidR="003E735D" w:rsidRDefault="003E735D" w:rsidP="00F62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w:pict>
  </w:numPicBullet>
  <w:numPicBullet w:numPicBulletId="1">
    <w:pict>
      <v:shape id="_x0000_i1111" type="#_x0000_t75" style="width:3in;height:3in" o:bullet="t"/>
    </w:pict>
  </w:numPicBullet>
  <w:numPicBullet w:numPicBulletId="2">
    <w:pict>
      <v:shape id="_x0000_i1112" type="#_x0000_t75" style="width:3in;height:3in" o:bullet="t"/>
    </w:pict>
  </w:numPicBullet>
  <w:numPicBullet w:numPicBulletId="3">
    <w:pict>
      <v:shape id="_x0000_i1113" type="#_x0000_t75" style="width:3in;height:3in" o:bullet="t"/>
    </w:pict>
  </w:numPicBullet>
  <w:numPicBullet w:numPicBulletId="4">
    <w:pict>
      <v:shape id="_x0000_i1114" type="#_x0000_t75" style="width:3in;height:3in" o:bullet="t"/>
    </w:pict>
  </w:numPicBullet>
  <w:numPicBullet w:numPicBulletId="5">
    <w:pict>
      <v:shape id="_x0000_i1115" type="#_x0000_t75" style="width:3in;height:3in" o:bullet="t"/>
    </w:pict>
  </w:numPicBullet>
  <w:abstractNum w:abstractNumId="0" w15:restartNumberingAfterBreak="0">
    <w:nsid w:val="06354164"/>
    <w:multiLevelType w:val="hybridMultilevel"/>
    <w:tmpl w:val="C6BE13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8E1"/>
    <w:multiLevelType w:val="hybridMultilevel"/>
    <w:tmpl w:val="7B5299A6"/>
    <w:lvl w:ilvl="0" w:tplc="694C098C">
      <w:start w:val="1"/>
      <w:numFmt w:val="decimal"/>
      <w:lvlText w:val="%1.0"/>
      <w:lvlJc w:val="left"/>
      <w:pPr>
        <w:ind w:left="720" w:hanging="72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E64B5"/>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22521"/>
    <w:multiLevelType w:val="hybridMultilevel"/>
    <w:tmpl w:val="464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72C8B"/>
    <w:multiLevelType w:val="hybridMultilevel"/>
    <w:tmpl w:val="05F6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F2D34"/>
    <w:multiLevelType w:val="hybridMultilevel"/>
    <w:tmpl w:val="A45E296A"/>
    <w:lvl w:ilvl="0" w:tplc="08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B3FF1"/>
    <w:multiLevelType w:val="hybridMultilevel"/>
    <w:tmpl w:val="9EE8DA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086139"/>
    <w:multiLevelType w:val="hybridMultilevel"/>
    <w:tmpl w:val="0E1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E4951"/>
    <w:multiLevelType w:val="hybridMultilevel"/>
    <w:tmpl w:val="BE60F65C"/>
    <w:lvl w:ilvl="0" w:tplc="0809000F">
      <w:start w:val="1"/>
      <w:numFmt w:val="decimal"/>
      <w:lvlText w:val="%1."/>
      <w:lvlJc w:val="left"/>
      <w:pPr>
        <w:tabs>
          <w:tab w:val="num" w:pos="2061"/>
        </w:tabs>
        <w:ind w:left="2061"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DEE742D"/>
    <w:multiLevelType w:val="hybridMultilevel"/>
    <w:tmpl w:val="ACA6E0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93308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86123"/>
    <w:multiLevelType w:val="hybridMultilevel"/>
    <w:tmpl w:val="4E2072E6"/>
    <w:lvl w:ilvl="0" w:tplc="3B323A68">
      <w:start w:val="1"/>
      <w:numFmt w:val="lowerLetter"/>
      <w:lvlText w:val="%1)"/>
      <w:lvlJc w:val="left"/>
      <w:pPr>
        <w:tabs>
          <w:tab w:val="num" w:pos="785"/>
        </w:tabs>
        <w:ind w:left="785" w:hanging="360"/>
      </w:pPr>
      <w:rPr>
        <w:rFonts w:hint="default"/>
        <w:color w:val="auto"/>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2" w15:restartNumberingAfterBreak="0">
    <w:nsid w:val="301C6247"/>
    <w:multiLevelType w:val="hybridMultilevel"/>
    <w:tmpl w:val="799A6882"/>
    <w:lvl w:ilvl="0" w:tplc="D41E20B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16637"/>
    <w:multiLevelType w:val="hybridMultilevel"/>
    <w:tmpl w:val="798A35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FE4AA4"/>
    <w:multiLevelType w:val="hybridMultilevel"/>
    <w:tmpl w:val="43AC894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F04480F"/>
    <w:multiLevelType w:val="hybridMultilevel"/>
    <w:tmpl w:val="F542A6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E807FF"/>
    <w:multiLevelType w:val="hybridMultilevel"/>
    <w:tmpl w:val="DDFCA5B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2802CF"/>
    <w:multiLevelType w:val="hybridMultilevel"/>
    <w:tmpl w:val="1A824B8E"/>
    <w:lvl w:ilvl="0" w:tplc="0DA613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9B7BFE"/>
    <w:multiLevelType w:val="hybridMultilevel"/>
    <w:tmpl w:val="9920EC54"/>
    <w:lvl w:ilvl="0" w:tplc="94841E38">
      <w:start w:val="1"/>
      <w:numFmt w:val="decimal"/>
      <w:lvlText w:val="%1.0"/>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250DD"/>
    <w:multiLevelType w:val="hybridMultilevel"/>
    <w:tmpl w:val="EA98921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44BFB"/>
    <w:multiLevelType w:val="hybridMultilevel"/>
    <w:tmpl w:val="68A4D8BC"/>
    <w:lvl w:ilvl="0" w:tplc="8BD60724">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0E4D16"/>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1E4D78"/>
    <w:multiLevelType w:val="hybridMultilevel"/>
    <w:tmpl w:val="67B864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675213A6"/>
    <w:multiLevelType w:val="hybridMultilevel"/>
    <w:tmpl w:val="E214C4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6A342983"/>
    <w:multiLevelType w:val="hybridMultilevel"/>
    <w:tmpl w:val="A564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9E6180"/>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FE2E6C"/>
    <w:multiLevelType w:val="multilevel"/>
    <w:tmpl w:val="694624A4"/>
    <w:lvl w:ilvl="0">
      <w:start w:val="1"/>
      <w:numFmt w:val="decimal"/>
      <w:lvlText w:val="%1."/>
      <w:lvlJc w:val="left"/>
      <w:pPr>
        <w:tabs>
          <w:tab w:val="num" w:pos="720"/>
        </w:tabs>
        <w:ind w:left="720" w:hanging="360"/>
      </w:pPr>
      <w:rPr>
        <w:rFonts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25"/>
  </w:num>
  <w:num w:numId="9">
    <w:abstractNumId w:val="26"/>
  </w:num>
  <w:num w:numId="10">
    <w:abstractNumId w:val="21"/>
  </w:num>
  <w:num w:numId="11">
    <w:abstractNumId w:val="5"/>
  </w:num>
  <w:num w:numId="12">
    <w:abstractNumId w:val="20"/>
  </w:num>
  <w:num w:numId="13">
    <w:abstractNumId w:val="12"/>
  </w:num>
  <w:num w:numId="14">
    <w:abstractNumId w:val="18"/>
  </w:num>
  <w:num w:numId="15">
    <w:abstractNumId w:val="0"/>
  </w:num>
  <w:num w:numId="16">
    <w:abstractNumId w:val="17"/>
  </w:num>
  <w:num w:numId="17">
    <w:abstractNumId w:val="6"/>
  </w:num>
  <w:num w:numId="18">
    <w:abstractNumId w:val="16"/>
  </w:num>
  <w:num w:numId="19">
    <w:abstractNumId w:val="19"/>
  </w:num>
  <w:num w:numId="20">
    <w:abstractNumId w:val="14"/>
  </w:num>
  <w:num w:numId="21">
    <w:abstractNumId w:val="1"/>
  </w:num>
  <w:num w:numId="22">
    <w:abstractNumId w:val="11"/>
  </w:num>
  <w:num w:numId="23">
    <w:abstractNumId w:val="9"/>
  </w:num>
  <w:num w:numId="24">
    <w:abstractNumId w:val="15"/>
  </w:num>
  <w:num w:numId="25">
    <w:abstractNumId w:val="13"/>
  </w:num>
  <w:num w:numId="26">
    <w:abstractNumId w:val="3"/>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38"/>
    <w:rsid w:val="00003A52"/>
    <w:rsid w:val="000064B6"/>
    <w:rsid w:val="00024B37"/>
    <w:rsid w:val="000C5A3F"/>
    <w:rsid w:val="000D5FE2"/>
    <w:rsid w:val="00111794"/>
    <w:rsid w:val="001435E7"/>
    <w:rsid w:val="001458EC"/>
    <w:rsid w:val="00161D96"/>
    <w:rsid w:val="00166529"/>
    <w:rsid w:val="001C55AC"/>
    <w:rsid w:val="001C75A6"/>
    <w:rsid w:val="001D1215"/>
    <w:rsid w:val="001D502B"/>
    <w:rsid w:val="001F4E09"/>
    <w:rsid w:val="00260672"/>
    <w:rsid w:val="00262609"/>
    <w:rsid w:val="002A5E56"/>
    <w:rsid w:val="002C6AC0"/>
    <w:rsid w:val="002F1D39"/>
    <w:rsid w:val="0032127C"/>
    <w:rsid w:val="003470A6"/>
    <w:rsid w:val="00353CFF"/>
    <w:rsid w:val="003609A2"/>
    <w:rsid w:val="003903C7"/>
    <w:rsid w:val="003E735D"/>
    <w:rsid w:val="003F64E7"/>
    <w:rsid w:val="00403D1F"/>
    <w:rsid w:val="00414B18"/>
    <w:rsid w:val="00422CE9"/>
    <w:rsid w:val="00454AED"/>
    <w:rsid w:val="004B02E2"/>
    <w:rsid w:val="005012EC"/>
    <w:rsid w:val="005048C0"/>
    <w:rsid w:val="0052352E"/>
    <w:rsid w:val="005241C5"/>
    <w:rsid w:val="00532920"/>
    <w:rsid w:val="00537118"/>
    <w:rsid w:val="005560A8"/>
    <w:rsid w:val="005B285D"/>
    <w:rsid w:val="005B7461"/>
    <w:rsid w:val="005D0AE3"/>
    <w:rsid w:val="005D413D"/>
    <w:rsid w:val="005E192F"/>
    <w:rsid w:val="005F4753"/>
    <w:rsid w:val="00601836"/>
    <w:rsid w:val="00612258"/>
    <w:rsid w:val="006368AC"/>
    <w:rsid w:val="006431EC"/>
    <w:rsid w:val="00654230"/>
    <w:rsid w:val="006579E0"/>
    <w:rsid w:val="00694CFF"/>
    <w:rsid w:val="006C4E6D"/>
    <w:rsid w:val="006F7D57"/>
    <w:rsid w:val="0072054F"/>
    <w:rsid w:val="00786BA0"/>
    <w:rsid w:val="0079711F"/>
    <w:rsid w:val="007A2F2A"/>
    <w:rsid w:val="007B5E77"/>
    <w:rsid w:val="007F72D0"/>
    <w:rsid w:val="0082081F"/>
    <w:rsid w:val="00853AFF"/>
    <w:rsid w:val="008834B2"/>
    <w:rsid w:val="008C1C88"/>
    <w:rsid w:val="00924833"/>
    <w:rsid w:val="00924A2A"/>
    <w:rsid w:val="00957B46"/>
    <w:rsid w:val="009B447E"/>
    <w:rsid w:val="009C1AD1"/>
    <w:rsid w:val="00A058CC"/>
    <w:rsid w:val="00A35665"/>
    <w:rsid w:val="00A67506"/>
    <w:rsid w:val="00A82069"/>
    <w:rsid w:val="00A83FF6"/>
    <w:rsid w:val="00A87DEC"/>
    <w:rsid w:val="00AC5F69"/>
    <w:rsid w:val="00AD2D2D"/>
    <w:rsid w:val="00AD3A02"/>
    <w:rsid w:val="00AD7289"/>
    <w:rsid w:val="00B14DAD"/>
    <w:rsid w:val="00B1790E"/>
    <w:rsid w:val="00B21B96"/>
    <w:rsid w:val="00B41D59"/>
    <w:rsid w:val="00B92C38"/>
    <w:rsid w:val="00BD31C3"/>
    <w:rsid w:val="00C62339"/>
    <w:rsid w:val="00C84FAF"/>
    <w:rsid w:val="00CC0393"/>
    <w:rsid w:val="00CF777B"/>
    <w:rsid w:val="00D067FD"/>
    <w:rsid w:val="00D10D2E"/>
    <w:rsid w:val="00D20D19"/>
    <w:rsid w:val="00D66D7D"/>
    <w:rsid w:val="00D7422D"/>
    <w:rsid w:val="00DE699F"/>
    <w:rsid w:val="00E077B1"/>
    <w:rsid w:val="00E364BE"/>
    <w:rsid w:val="00E44012"/>
    <w:rsid w:val="00E86317"/>
    <w:rsid w:val="00E9196D"/>
    <w:rsid w:val="00EF150B"/>
    <w:rsid w:val="00EF7DBB"/>
    <w:rsid w:val="00F10833"/>
    <w:rsid w:val="00F311AA"/>
    <w:rsid w:val="00F625C8"/>
    <w:rsid w:val="00FB4C00"/>
    <w:rsid w:val="00FE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ABA71A4"/>
  <w15:docId w15:val="{9D4CDB61-5707-4129-BB2D-C12ABBDC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D413D"/>
    <w:pPr>
      <w:keepNext/>
      <w:spacing w:after="0" w:line="240" w:lineRule="auto"/>
      <w:jc w:val="both"/>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2C38"/>
    <w:pPr>
      <w:ind w:left="720"/>
      <w:contextualSpacing/>
    </w:pPr>
  </w:style>
  <w:style w:type="paragraph" w:customStyle="1" w:styleId="Sarah2">
    <w:name w:val="Sarah 2"/>
    <w:basedOn w:val="Normal"/>
    <w:rsid w:val="00B92C38"/>
    <w:pPr>
      <w:spacing w:after="0" w:line="240" w:lineRule="auto"/>
    </w:pPr>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5D413D"/>
    <w:rPr>
      <w:rFonts w:ascii="Arial" w:eastAsia="Times New Roman" w:hAnsi="Arial" w:cs="Times New Roman"/>
      <w:b/>
      <w:bCs/>
      <w:sz w:val="24"/>
      <w:szCs w:val="24"/>
    </w:rPr>
  </w:style>
  <w:style w:type="paragraph" w:styleId="Title">
    <w:name w:val="Title"/>
    <w:basedOn w:val="Normal"/>
    <w:link w:val="TitleChar"/>
    <w:qFormat/>
    <w:rsid w:val="005D413D"/>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5D413D"/>
    <w:rPr>
      <w:rFonts w:ascii="Arial" w:eastAsia="Times New Roman" w:hAnsi="Arial" w:cs="Times New Roman"/>
      <w:b/>
      <w:bCs/>
      <w:sz w:val="32"/>
      <w:szCs w:val="24"/>
    </w:rPr>
  </w:style>
  <w:style w:type="table" w:styleId="TableGrid">
    <w:name w:val="Table Grid"/>
    <w:basedOn w:val="TableNormal"/>
    <w:uiPriority w:val="59"/>
    <w:rsid w:val="0045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94"/>
    <w:rPr>
      <w:rFonts w:ascii="Segoe UI" w:hAnsi="Segoe UI" w:cs="Segoe UI"/>
      <w:sz w:val="18"/>
      <w:szCs w:val="18"/>
    </w:rPr>
  </w:style>
  <w:style w:type="paragraph" w:styleId="Header">
    <w:name w:val="header"/>
    <w:basedOn w:val="Normal"/>
    <w:link w:val="HeaderChar"/>
    <w:uiPriority w:val="99"/>
    <w:unhideWhenUsed/>
    <w:rsid w:val="00F62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C8"/>
  </w:style>
  <w:style w:type="paragraph" w:styleId="Footer">
    <w:name w:val="footer"/>
    <w:basedOn w:val="Normal"/>
    <w:link w:val="FooterChar"/>
    <w:uiPriority w:val="99"/>
    <w:unhideWhenUsed/>
    <w:rsid w:val="00F62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167742">
      <w:bodyDiv w:val="1"/>
      <w:marLeft w:val="0"/>
      <w:marRight w:val="0"/>
      <w:marTop w:val="0"/>
      <w:marBottom w:val="0"/>
      <w:divBdr>
        <w:top w:val="none" w:sz="0" w:space="0" w:color="auto"/>
        <w:left w:val="none" w:sz="0" w:space="0" w:color="auto"/>
        <w:bottom w:val="none" w:sz="0" w:space="0" w:color="auto"/>
        <w:right w:val="none" w:sz="0" w:space="0" w:color="auto"/>
      </w:divBdr>
      <w:divsChild>
        <w:div w:id="1927836405">
          <w:marLeft w:val="0"/>
          <w:marRight w:val="0"/>
          <w:marTop w:val="0"/>
          <w:marBottom w:val="0"/>
          <w:divBdr>
            <w:top w:val="none" w:sz="0" w:space="0" w:color="auto"/>
            <w:left w:val="none" w:sz="0" w:space="0" w:color="auto"/>
            <w:bottom w:val="none" w:sz="0" w:space="0" w:color="auto"/>
            <w:right w:val="none" w:sz="0" w:space="0" w:color="auto"/>
          </w:divBdr>
          <w:divsChild>
            <w:div w:id="1197498581">
              <w:marLeft w:val="0"/>
              <w:marRight w:val="0"/>
              <w:marTop w:val="0"/>
              <w:marBottom w:val="0"/>
              <w:divBdr>
                <w:top w:val="none" w:sz="0" w:space="0" w:color="auto"/>
                <w:left w:val="none" w:sz="0" w:space="0" w:color="auto"/>
                <w:bottom w:val="none" w:sz="0" w:space="0" w:color="auto"/>
                <w:right w:val="none" w:sz="0" w:space="0" w:color="auto"/>
              </w:divBdr>
              <w:divsChild>
                <w:div w:id="790511926">
                  <w:marLeft w:val="0"/>
                  <w:marRight w:val="0"/>
                  <w:marTop w:val="0"/>
                  <w:marBottom w:val="0"/>
                  <w:divBdr>
                    <w:top w:val="none" w:sz="0" w:space="0" w:color="auto"/>
                    <w:left w:val="none" w:sz="0" w:space="0" w:color="auto"/>
                    <w:bottom w:val="none" w:sz="0" w:space="0" w:color="auto"/>
                    <w:right w:val="none" w:sz="0" w:space="0" w:color="auto"/>
                  </w:divBdr>
                  <w:divsChild>
                    <w:div w:id="2044670907">
                      <w:marLeft w:val="0"/>
                      <w:marRight w:val="0"/>
                      <w:marTop w:val="0"/>
                      <w:marBottom w:val="0"/>
                      <w:divBdr>
                        <w:top w:val="none" w:sz="0" w:space="0" w:color="auto"/>
                        <w:left w:val="none" w:sz="0" w:space="0" w:color="auto"/>
                        <w:bottom w:val="none" w:sz="0" w:space="0" w:color="auto"/>
                        <w:right w:val="none" w:sz="0" w:space="0" w:color="auto"/>
                      </w:divBdr>
                      <w:divsChild>
                        <w:div w:id="154153587">
                          <w:marLeft w:val="0"/>
                          <w:marRight w:val="0"/>
                          <w:marTop w:val="0"/>
                          <w:marBottom w:val="0"/>
                          <w:divBdr>
                            <w:top w:val="none" w:sz="0" w:space="0" w:color="auto"/>
                            <w:left w:val="none" w:sz="0" w:space="0" w:color="auto"/>
                            <w:bottom w:val="none" w:sz="0" w:space="0" w:color="auto"/>
                            <w:right w:val="none" w:sz="0" w:space="0" w:color="auto"/>
                          </w:divBdr>
                          <w:divsChild>
                            <w:div w:id="150218361">
                              <w:marLeft w:val="0"/>
                              <w:marRight w:val="0"/>
                              <w:marTop w:val="0"/>
                              <w:marBottom w:val="0"/>
                              <w:divBdr>
                                <w:top w:val="none" w:sz="0" w:space="0" w:color="auto"/>
                                <w:left w:val="none" w:sz="0" w:space="0" w:color="auto"/>
                                <w:bottom w:val="none" w:sz="0" w:space="0" w:color="auto"/>
                                <w:right w:val="none" w:sz="0" w:space="0" w:color="auto"/>
                              </w:divBdr>
                              <w:divsChild>
                                <w:div w:id="830175114">
                                  <w:marLeft w:val="0"/>
                                  <w:marRight w:val="0"/>
                                  <w:marTop w:val="0"/>
                                  <w:marBottom w:val="0"/>
                                  <w:divBdr>
                                    <w:top w:val="none" w:sz="0" w:space="0" w:color="auto"/>
                                    <w:left w:val="none" w:sz="0" w:space="0" w:color="auto"/>
                                    <w:bottom w:val="none" w:sz="0" w:space="0" w:color="auto"/>
                                    <w:right w:val="none" w:sz="0" w:space="0" w:color="auto"/>
                                  </w:divBdr>
                                  <w:divsChild>
                                    <w:div w:id="1423793733">
                                      <w:marLeft w:val="0"/>
                                      <w:marRight w:val="0"/>
                                      <w:marTop w:val="0"/>
                                      <w:marBottom w:val="0"/>
                                      <w:divBdr>
                                        <w:top w:val="none" w:sz="0" w:space="0" w:color="auto"/>
                                        <w:left w:val="none" w:sz="0" w:space="0" w:color="auto"/>
                                        <w:bottom w:val="none" w:sz="0" w:space="0" w:color="auto"/>
                                        <w:right w:val="none" w:sz="0" w:space="0" w:color="auto"/>
                                      </w:divBdr>
                                      <w:divsChild>
                                        <w:div w:id="75901780">
                                          <w:marLeft w:val="0"/>
                                          <w:marRight w:val="0"/>
                                          <w:marTop w:val="0"/>
                                          <w:marBottom w:val="0"/>
                                          <w:divBdr>
                                            <w:top w:val="none" w:sz="0" w:space="0" w:color="auto"/>
                                            <w:left w:val="none" w:sz="0" w:space="0" w:color="auto"/>
                                            <w:bottom w:val="none" w:sz="0" w:space="0" w:color="auto"/>
                                            <w:right w:val="none" w:sz="0" w:space="0" w:color="auto"/>
                                          </w:divBdr>
                                          <w:divsChild>
                                            <w:div w:id="1106845121">
                                              <w:marLeft w:val="0"/>
                                              <w:marRight w:val="0"/>
                                              <w:marTop w:val="0"/>
                                              <w:marBottom w:val="0"/>
                                              <w:divBdr>
                                                <w:top w:val="none" w:sz="0" w:space="0" w:color="auto"/>
                                                <w:left w:val="none" w:sz="0" w:space="0" w:color="auto"/>
                                                <w:bottom w:val="none" w:sz="0" w:space="0" w:color="auto"/>
                                                <w:right w:val="none" w:sz="0" w:space="0" w:color="auto"/>
                                              </w:divBdr>
                                              <w:divsChild>
                                                <w:div w:id="258368918">
                                                  <w:marLeft w:val="0"/>
                                                  <w:marRight w:val="0"/>
                                                  <w:marTop w:val="0"/>
                                                  <w:marBottom w:val="0"/>
                                                  <w:divBdr>
                                                    <w:top w:val="none" w:sz="0" w:space="0" w:color="auto"/>
                                                    <w:left w:val="none" w:sz="0" w:space="0" w:color="auto"/>
                                                    <w:bottom w:val="none" w:sz="0" w:space="0" w:color="auto"/>
                                                    <w:right w:val="none" w:sz="0" w:space="0" w:color="auto"/>
                                                  </w:divBdr>
                                                  <w:divsChild>
                                                    <w:div w:id="391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90297">
      <w:bodyDiv w:val="1"/>
      <w:marLeft w:val="0"/>
      <w:marRight w:val="0"/>
      <w:marTop w:val="0"/>
      <w:marBottom w:val="0"/>
      <w:divBdr>
        <w:top w:val="none" w:sz="0" w:space="0" w:color="auto"/>
        <w:left w:val="none" w:sz="0" w:space="0" w:color="auto"/>
        <w:bottom w:val="none" w:sz="0" w:space="0" w:color="auto"/>
        <w:right w:val="none" w:sz="0" w:space="0" w:color="auto"/>
      </w:divBdr>
    </w:div>
    <w:div w:id="1995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1FFE37B98D164198A096F45BF58579" ma:contentTypeVersion="11" ma:contentTypeDescription="Create a new document." ma:contentTypeScope="" ma:versionID="668d6d9695307f1fef2f2fabb9f03a4b">
  <xsd:schema xmlns:xsd="http://www.w3.org/2001/XMLSchema" xmlns:xs="http://www.w3.org/2001/XMLSchema" xmlns:p="http://schemas.microsoft.com/office/2006/metadata/properties" xmlns:ns2="fb3e9679-7175-48f0-b492-58cc3fe0d572" xmlns:ns3="d5bf191d-5ad1-47fb-9991-a5c0b3e48eb2" targetNamespace="http://schemas.microsoft.com/office/2006/metadata/properties" ma:root="true" ma:fieldsID="db1f22a26e39e91f03057bd4de763a7e" ns2:_="" ns3:_="">
    <xsd:import namespace="fb3e9679-7175-48f0-b492-58cc3fe0d572"/>
    <xsd:import namespace="d5bf191d-5ad1-47fb-9991-a5c0b3e48eb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e9679-7175-48f0-b492-58cc3fe0d5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bf191d-5ad1-47fb-9991-a5c0b3e48eb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8D4EB-A8AD-4025-A36F-D938DBEAE9CD}">
  <ds:schemaRefs>
    <ds:schemaRef ds:uri="http://purl.org/dc/elements/1.1/"/>
    <ds:schemaRef ds:uri="http://schemas.microsoft.com/office/2006/metadata/properties"/>
    <ds:schemaRef ds:uri="http://schemas.openxmlformats.org/package/2006/metadata/core-properties"/>
    <ds:schemaRef ds:uri="http://purl.org/dc/terms/"/>
    <ds:schemaRef ds:uri="fb3e9679-7175-48f0-b492-58cc3fe0d572"/>
    <ds:schemaRef ds:uri="http://schemas.microsoft.com/office/infopath/2007/PartnerControls"/>
    <ds:schemaRef ds:uri="http://schemas.microsoft.com/office/2006/documentManagement/types"/>
    <ds:schemaRef ds:uri="d5bf191d-5ad1-47fb-9991-a5c0b3e48eb2"/>
    <ds:schemaRef ds:uri="http://www.w3.org/XML/1998/namespace"/>
    <ds:schemaRef ds:uri="http://purl.org/dc/dcmitype/"/>
  </ds:schemaRefs>
</ds:datastoreItem>
</file>

<file path=customXml/itemProps2.xml><?xml version="1.0" encoding="utf-8"?>
<ds:datastoreItem xmlns:ds="http://schemas.openxmlformats.org/officeDocument/2006/customXml" ds:itemID="{E9EE6F76-DD95-45D9-8893-FF4C3FA4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e9679-7175-48f0-b492-58cc3fe0d572"/>
    <ds:schemaRef ds:uri="d5bf191d-5ad1-47fb-9991-a5c0b3e48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332B7-0722-4C74-AABE-11133A83D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Lalita Scott</dc:creator>
  <cp:keywords/>
  <dc:description/>
  <cp:lastModifiedBy>Carmen Dias</cp:lastModifiedBy>
  <cp:revision>2</cp:revision>
  <cp:lastPrinted>2019-06-03T15:09:00Z</cp:lastPrinted>
  <dcterms:created xsi:type="dcterms:W3CDTF">2020-08-18T11:11:00Z</dcterms:created>
  <dcterms:modified xsi:type="dcterms:W3CDTF">2020-08-18T11:11:00Z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0x010100131FFE37B98D164198A096F45BF58579</vt:lpwstr>
  </property>
</Properties>
</file>