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F90D6" w14:textId="08A82C04" w:rsidR="00932131" w:rsidRDefault="00932131" w:rsidP="00932131">
      <w:pPr>
        <w:pStyle w:val="Title"/>
        <w:spacing w:after="120"/>
        <w:rPr>
          <w:rFonts w:cs="Arial"/>
          <w:sz w:val="24"/>
        </w:rPr>
      </w:pPr>
      <w:r>
        <w:rPr>
          <w:rFonts w:cs="Arial"/>
          <w:noProof/>
          <w:sz w:val="24"/>
          <w:lang w:eastAsia="en-GB"/>
        </w:rPr>
        <w:drawing>
          <wp:inline distT="0" distB="0" distL="0" distR="0" wp14:anchorId="2A46AC0B" wp14:editId="36AD3ED0">
            <wp:extent cx="1231265" cy="59118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B6A52D" w14:textId="77777777" w:rsidR="003A0614" w:rsidRDefault="003A0614" w:rsidP="003A0614">
      <w:pPr>
        <w:pStyle w:val="Title"/>
        <w:spacing w:after="120"/>
        <w:rPr>
          <w:rFonts w:cs="Arial"/>
          <w:color w:val="0070C0"/>
          <w:sz w:val="24"/>
        </w:rPr>
      </w:pPr>
    </w:p>
    <w:p w14:paraId="1FD964BE" w14:textId="5E511793" w:rsidR="00932AF4" w:rsidRPr="00A115D8" w:rsidRDefault="00A93BD8" w:rsidP="00A115D8">
      <w:pPr>
        <w:pStyle w:val="Title"/>
        <w:tabs>
          <w:tab w:val="left" w:pos="1095"/>
          <w:tab w:val="center" w:pos="4513"/>
        </w:tabs>
        <w:jc w:val="left"/>
        <w:rPr>
          <w:rFonts w:cs="Arial"/>
          <w:b w:val="0"/>
          <w:color w:val="000000" w:themeColor="text1"/>
          <w:sz w:val="20"/>
          <w:szCs w:val="20"/>
        </w:rPr>
      </w:pPr>
      <w:r>
        <w:rPr>
          <w:rFonts w:cs="Arial"/>
          <w:color w:val="0070C0"/>
          <w:sz w:val="28"/>
          <w:szCs w:val="28"/>
        </w:rPr>
        <w:tab/>
      </w:r>
      <w:r w:rsidRPr="00A115D8">
        <w:rPr>
          <w:rFonts w:cs="Arial"/>
          <w:color w:val="000000" w:themeColor="text1"/>
          <w:sz w:val="28"/>
          <w:szCs w:val="28"/>
        </w:rPr>
        <w:tab/>
      </w:r>
      <w:r w:rsidR="00932AF4" w:rsidRPr="00A115D8">
        <w:rPr>
          <w:rFonts w:cs="Arial"/>
          <w:color w:val="000000" w:themeColor="text1"/>
          <w:sz w:val="28"/>
          <w:szCs w:val="28"/>
        </w:rPr>
        <w:t xml:space="preserve"> Community Development Manager</w:t>
      </w:r>
      <w:bookmarkStart w:id="0" w:name="_GoBack"/>
      <w:bookmarkEnd w:id="0"/>
    </w:p>
    <w:p w14:paraId="537C7FB2" w14:textId="65FF27D6" w:rsidR="00FF406A" w:rsidRDefault="00FF406A" w:rsidP="00FF406A">
      <w:pPr>
        <w:pStyle w:val="Title"/>
        <w:jc w:val="left"/>
        <w:rPr>
          <w:rFonts w:cs="Arial"/>
          <w:sz w:val="24"/>
        </w:rPr>
      </w:pPr>
    </w:p>
    <w:p w14:paraId="4ABA71A4" w14:textId="2F4F9598" w:rsidR="005D413D" w:rsidRDefault="005D413D" w:rsidP="00FF406A">
      <w:pPr>
        <w:pStyle w:val="Title"/>
        <w:rPr>
          <w:rFonts w:cs="Arial"/>
          <w:sz w:val="24"/>
        </w:rPr>
      </w:pPr>
      <w:r w:rsidRPr="005E192F">
        <w:rPr>
          <w:rFonts w:cs="Arial"/>
          <w:sz w:val="24"/>
        </w:rPr>
        <w:t>Job Description</w:t>
      </w:r>
    </w:p>
    <w:p w14:paraId="061BFA25" w14:textId="77777777" w:rsidR="00932AF4" w:rsidRPr="003A0614" w:rsidRDefault="00932AF4" w:rsidP="003A0614">
      <w:pPr>
        <w:pStyle w:val="Title"/>
        <w:jc w:val="left"/>
        <w:rPr>
          <w:rFonts w:cs="Arial"/>
          <w:color w:val="0070C0"/>
          <w:sz w:val="24"/>
        </w:rPr>
      </w:pPr>
    </w:p>
    <w:p w14:paraId="4ABA71A6" w14:textId="244C4032" w:rsidR="005D413D" w:rsidRPr="005E192F" w:rsidRDefault="005D413D" w:rsidP="00B66EC4">
      <w:pPr>
        <w:pStyle w:val="Title"/>
        <w:spacing w:after="120"/>
        <w:jc w:val="left"/>
        <w:rPr>
          <w:rFonts w:cs="Arial"/>
          <w:sz w:val="24"/>
        </w:rPr>
      </w:pPr>
      <w:r w:rsidRPr="005E192F">
        <w:rPr>
          <w:rFonts w:cs="Arial"/>
          <w:sz w:val="24"/>
        </w:rPr>
        <w:t>_________________________</w:t>
      </w:r>
      <w:r w:rsidR="00654230">
        <w:rPr>
          <w:rFonts w:cs="Arial"/>
          <w:sz w:val="24"/>
        </w:rPr>
        <w:t>____</w:t>
      </w:r>
      <w:r w:rsidRPr="005E192F">
        <w:rPr>
          <w:rFonts w:cs="Arial"/>
          <w:sz w:val="24"/>
        </w:rPr>
        <w:t>_____________________</w:t>
      </w:r>
      <w:r w:rsidR="00B66EC4">
        <w:rPr>
          <w:rFonts w:cs="Arial"/>
          <w:sz w:val="24"/>
        </w:rPr>
        <w:t>_________________</w:t>
      </w:r>
    </w:p>
    <w:p w14:paraId="3A728DCA" w14:textId="77777777" w:rsidR="00932AF4" w:rsidRPr="00932AF4" w:rsidRDefault="00932AF4" w:rsidP="00DB556E">
      <w:pPr>
        <w:pStyle w:val="Title"/>
        <w:spacing w:after="120"/>
        <w:jc w:val="left"/>
        <w:rPr>
          <w:rFonts w:cs="Arial"/>
          <w:sz w:val="16"/>
          <w:szCs w:val="16"/>
        </w:rPr>
      </w:pPr>
    </w:p>
    <w:p w14:paraId="2498DB9A" w14:textId="189038E8" w:rsidR="00DB556E" w:rsidRDefault="00DB556E" w:rsidP="00DB556E">
      <w:pPr>
        <w:pStyle w:val="Title"/>
        <w:spacing w:after="120"/>
        <w:jc w:val="left"/>
        <w:rPr>
          <w:rFonts w:cs="Arial"/>
          <w:b w:val="0"/>
          <w:sz w:val="24"/>
        </w:rPr>
      </w:pPr>
      <w:r>
        <w:rPr>
          <w:rFonts w:cs="Arial"/>
          <w:sz w:val="24"/>
        </w:rPr>
        <w:t>Salary: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7A2F2A">
        <w:rPr>
          <w:rFonts w:cs="Arial"/>
          <w:b w:val="0"/>
          <w:sz w:val="24"/>
        </w:rPr>
        <w:t>£</w:t>
      </w:r>
      <w:r>
        <w:rPr>
          <w:rFonts w:cs="Arial"/>
          <w:b w:val="0"/>
          <w:sz w:val="24"/>
        </w:rPr>
        <w:t>3</w:t>
      </w:r>
      <w:r w:rsidR="00FF406A">
        <w:rPr>
          <w:rFonts w:cs="Arial"/>
          <w:b w:val="0"/>
          <w:sz w:val="24"/>
        </w:rPr>
        <w:t>3</w:t>
      </w:r>
      <w:r w:rsidRPr="00853AFF">
        <w:rPr>
          <w:rFonts w:cs="Arial"/>
          <w:b w:val="0"/>
          <w:sz w:val="24"/>
        </w:rPr>
        <w:t>,</w:t>
      </w:r>
      <w:r w:rsidR="001B0229">
        <w:rPr>
          <w:rFonts w:cs="Arial"/>
          <w:b w:val="0"/>
          <w:sz w:val="24"/>
        </w:rPr>
        <w:t>000</w:t>
      </w:r>
      <w:r w:rsidR="00FF406A">
        <w:rPr>
          <w:rFonts w:cs="Arial"/>
          <w:b w:val="0"/>
          <w:sz w:val="24"/>
        </w:rPr>
        <w:t xml:space="preserve"> - £36,000 depending on experience</w:t>
      </w:r>
    </w:p>
    <w:p w14:paraId="172D6316" w14:textId="69AAFEDC" w:rsidR="00DB556E" w:rsidRDefault="00DB556E" w:rsidP="00DB556E">
      <w:pPr>
        <w:pStyle w:val="Title"/>
        <w:spacing w:after="120"/>
        <w:jc w:val="left"/>
        <w:rPr>
          <w:rFonts w:cs="Arial"/>
          <w:b w:val="0"/>
          <w:sz w:val="24"/>
        </w:rPr>
      </w:pPr>
      <w:r w:rsidRPr="007A2F2A">
        <w:rPr>
          <w:rFonts w:cs="Arial"/>
          <w:sz w:val="24"/>
        </w:rPr>
        <w:t>Hours:</w:t>
      </w:r>
      <w:r>
        <w:rPr>
          <w:rFonts w:cs="Arial"/>
          <w:b w:val="0"/>
          <w:sz w:val="24"/>
        </w:rPr>
        <w:t xml:space="preserve"> </w:t>
      </w:r>
      <w:r>
        <w:rPr>
          <w:rFonts w:cs="Arial"/>
          <w:b w:val="0"/>
          <w:sz w:val="24"/>
        </w:rPr>
        <w:tab/>
      </w:r>
      <w:r>
        <w:rPr>
          <w:rFonts w:cs="Arial"/>
          <w:b w:val="0"/>
          <w:sz w:val="24"/>
        </w:rPr>
        <w:tab/>
      </w:r>
      <w:r w:rsidR="00383A3C">
        <w:rPr>
          <w:rFonts w:cs="Arial"/>
          <w:b w:val="0"/>
          <w:sz w:val="24"/>
        </w:rPr>
        <w:t>35</w:t>
      </w:r>
      <w:r>
        <w:rPr>
          <w:rFonts w:cs="Arial"/>
          <w:b w:val="0"/>
          <w:sz w:val="24"/>
        </w:rPr>
        <w:t xml:space="preserve"> per week  </w:t>
      </w:r>
    </w:p>
    <w:p w14:paraId="644B0B31" w14:textId="39638EDD" w:rsidR="00DB556E" w:rsidRPr="005E192F" w:rsidRDefault="00DB556E" w:rsidP="00DB556E">
      <w:pPr>
        <w:pStyle w:val="Title"/>
        <w:spacing w:after="120"/>
        <w:jc w:val="left"/>
        <w:rPr>
          <w:rFonts w:cs="Arial"/>
          <w:b w:val="0"/>
          <w:sz w:val="24"/>
        </w:rPr>
      </w:pPr>
      <w:r>
        <w:rPr>
          <w:rFonts w:cs="Arial"/>
          <w:sz w:val="24"/>
        </w:rPr>
        <w:t>Responsible to</w:t>
      </w:r>
      <w:r w:rsidRPr="005E192F">
        <w:rPr>
          <w:rFonts w:cs="Arial"/>
          <w:sz w:val="24"/>
        </w:rPr>
        <w:t xml:space="preserve">: </w:t>
      </w:r>
      <w:r w:rsidRPr="005E192F">
        <w:rPr>
          <w:rFonts w:cs="Arial"/>
          <w:sz w:val="24"/>
        </w:rPr>
        <w:tab/>
      </w:r>
      <w:r w:rsidRPr="00DB556E">
        <w:rPr>
          <w:rFonts w:cs="Arial"/>
          <w:b w:val="0"/>
          <w:sz w:val="24"/>
        </w:rPr>
        <w:t xml:space="preserve">H4All </w:t>
      </w:r>
      <w:r w:rsidR="003A0614">
        <w:rPr>
          <w:rFonts w:cs="Arial"/>
          <w:b w:val="0"/>
          <w:sz w:val="24"/>
        </w:rPr>
        <w:t xml:space="preserve">Executive </w:t>
      </w:r>
    </w:p>
    <w:p w14:paraId="2DF93DFA" w14:textId="1117024F" w:rsidR="00DB556E" w:rsidRDefault="00DB556E" w:rsidP="00DB556E">
      <w:pPr>
        <w:pStyle w:val="Title"/>
        <w:spacing w:after="120"/>
        <w:jc w:val="left"/>
        <w:rPr>
          <w:rFonts w:cs="Arial"/>
          <w:b w:val="0"/>
          <w:sz w:val="24"/>
        </w:rPr>
      </w:pPr>
      <w:r>
        <w:rPr>
          <w:rFonts w:cs="Arial"/>
          <w:sz w:val="24"/>
        </w:rPr>
        <w:t xml:space="preserve">Employed by: </w:t>
      </w:r>
      <w:r>
        <w:rPr>
          <w:rFonts w:cs="Arial"/>
          <w:sz w:val="24"/>
        </w:rPr>
        <w:tab/>
      </w:r>
      <w:r w:rsidR="003A0614">
        <w:rPr>
          <w:rFonts w:cs="Arial"/>
          <w:b w:val="0"/>
          <w:sz w:val="24"/>
        </w:rPr>
        <w:t xml:space="preserve">Carers </w:t>
      </w:r>
      <w:r w:rsidR="00FF406A">
        <w:rPr>
          <w:rFonts w:cs="Arial"/>
          <w:b w:val="0"/>
          <w:sz w:val="24"/>
        </w:rPr>
        <w:t xml:space="preserve">Trust Hillingdon </w:t>
      </w:r>
      <w:r w:rsidR="003A0614">
        <w:rPr>
          <w:rFonts w:cs="Arial"/>
          <w:b w:val="0"/>
          <w:sz w:val="24"/>
        </w:rPr>
        <w:t xml:space="preserve">(seconded to H4All) </w:t>
      </w:r>
    </w:p>
    <w:p w14:paraId="4DCB7E3B" w14:textId="4FBE609A" w:rsidR="00DB556E" w:rsidRPr="00924A2A" w:rsidRDefault="00DB556E" w:rsidP="00DB556E">
      <w:pPr>
        <w:pStyle w:val="Title"/>
        <w:spacing w:after="120"/>
        <w:jc w:val="left"/>
        <w:rPr>
          <w:rFonts w:cs="Arial"/>
          <w:sz w:val="24"/>
        </w:rPr>
      </w:pPr>
      <w:r w:rsidRPr="007A2F2A">
        <w:rPr>
          <w:rFonts w:cs="Arial"/>
          <w:sz w:val="24"/>
        </w:rPr>
        <w:t>Status:</w:t>
      </w:r>
      <w:r>
        <w:rPr>
          <w:rFonts w:cs="Arial"/>
          <w:b w:val="0"/>
          <w:sz w:val="24"/>
        </w:rPr>
        <w:t xml:space="preserve"> </w:t>
      </w:r>
      <w:r>
        <w:rPr>
          <w:rFonts w:cs="Arial"/>
          <w:b w:val="0"/>
          <w:sz w:val="24"/>
        </w:rPr>
        <w:tab/>
      </w:r>
      <w:r>
        <w:rPr>
          <w:rFonts w:cs="Arial"/>
          <w:b w:val="0"/>
          <w:sz w:val="24"/>
        </w:rPr>
        <w:tab/>
      </w:r>
      <w:r w:rsidR="005E4186">
        <w:rPr>
          <w:rFonts w:cs="Arial"/>
          <w:b w:val="0"/>
          <w:sz w:val="24"/>
        </w:rPr>
        <w:t>Permanent</w:t>
      </w:r>
      <w:r>
        <w:rPr>
          <w:rFonts w:cs="Arial"/>
          <w:b w:val="0"/>
          <w:sz w:val="24"/>
        </w:rPr>
        <w:t xml:space="preserve"> </w:t>
      </w:r>
    </w:p>
    <w:p w14:paraId="12B6722E" w14:textId="53E23476" w:rsidR="00DB556E" w:rsidRDefault="003A0614" w:rsidP="00DB556E">
      <w:pPr>
        <w:pBdr>
          <w:bottom w:val="single" w:sz="12" w:space="1" w:color="auto"/>
        </w:pBdr>
        <w:spacing w:after="120" w:line="240" w:lineRule="auto"/>
        <w:ind w:left="2127" w:hanging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Base</w:t>
      </w:r>
      <w:r w:rsidR="00DB556E" w:rsidRPr="001C55AC">
        <w:rPr>
          <w:rFonts w:ascii="Arial" w:hAnsi="Arial" w:cs="Arial"/>
          <w:b/>
          <w:sz w:val="24"/>
          <w:szCs w:val="24"/>
        </w:rPr>
        <w:t>:</w:t>
      </w:r>
      <w:r w:rsidR="00DB556E">
        <w:rPr>
          <w:rFonts w:ascii="Arial" w:hAnsi="Arial" w:cs="Arial"/>
          <w:sz w:val="24"/>
          <w:szCs w:val="24"/>
        </w:rPr>
        <w:t xml:space="preserve"> </w:t>
      </w:r>
      <w:r w:rsidR="00DB556E">
        <w:rPr>
          <w:rFonts w:ascii="Arial" w:hAnsi="Arial" w:cs="Arial"/>
          <w:sz w:val="24"/>
          <w:szCs w:val="24"/>
        </w:rPr>
        <w:tab/>
        <w:t>Key House</w:t>
      </w:r>
      <w:r w:rsidR="0023093A">
        <w:rPr>
          <w:rFonts w:ascii="Arial" w:hAnsi="Arial" w:cs="Arial"/>
          <w:sz w:val="24"/>
          <w:szCs w:val="24"/>
        </w:rPr>
        <w:t xml:space="preserve">, </w:t>
      </w:r>
      <w:r w:rsidR="0023093A" w:rsidRPr="005E192F">
        <w:rPr>
          <w:rFonts w:ascii="Arial" w:hAnsi="Arial" w:cs="Arial"/>
          <w:sz w:val="24"/>
          <w:szCs w:val="24"/>
        </w:rPr>
        <w:t>106</w:t>
      </w:r>
      <w:r w:rsidR="00DB556E" w:rsidRPr="007A2F2A">
        <w:rPr>
          <w:rFonts w:ascii="Arial" w:hAnsi="Arial" w:cs="Arial"/>
          <w:sz w:val="24"/>
          <w:szCs w:val="24"/>
        </w:rPr>
        <w:t xml:space="preserve"> High Street, Yiewsley, Middlesex, UB7 7BQ</w:t>
      </w:r>
    </w:p>
    <w:p w14:paraId="28037254" w14:textId="77777777" w:rsidR="00932AF4" w:rsidRDefault="00932AF4" w:rsidP="00DB556E">
      <w:pPr>
        <w:pBdr>
          <w:bottom w:val="single" w:sz="12" w:space="1" w:color="auto"/>
        </w:pBdr>
        <w:spacing w:after="120" w:line="240" w:lineRule="auto"/>
        <w:ind w:left="2127" w:hanging="2127"/>
        <w:jc w:val="both"/>
        <w:rPr>
          <w:rFonts w:ascii="Arial" w:hAnsi="Arial" w:cs="Arial"/>
          <w:sz w:val="24"/>
          <w:szCs w:val="24"/>
        </w:rPr>
      </w:pPr>
    </w:p>
    <w:p w14:paraId="34BF42BB" w14:textId="77777777" w:rsidR="00022EBF" w:rsidRPr="00932AF4" w:rsidRDefault="00022EBF" w:rsidP="00DB556E">
      <w:pPr>
        <w:pStyle w:val="Heading2"/>
        <w:spacing w:after="120"/>
        <w:rPr>
          <w:rFonts w:cs="Arial"/>
          <w:sz w:val="16"/>
          <w:szCs w:val="16"/>
        </w:rPr>
      </w:pPr>
    </w:p>
    <w:p w14:paraId="286FDD12" w14:textId="66ADB6A9" w:rsidR="00022EBF" w:rsidRDefault="00DB556E" w:rsidP="00022EBF">
      <w:pPr>
        <w:pStyle w:val="Heading2"/>
        <w:spacing w:after="120"/>
        <w:rPr>
          <w:rFonts w:cs="Arial"/>
        </w:rPr>
      </w:pPr>
      <w:r w:rsidRPr="005E192F">
        <w:rPr>
          <w:rFonts w:cs="Arial"/>
        </w:rPr>
        <w:t xml:space="preserve">Main purpose of the </w:t>
      </w:r>
      <w:r w:rsidR="0023093A">
        <w:rPr>
          <w:rFonts w:cs="Arial"/>
        </w:rPr>
        <w:t>post</w:t>
      </w:r>
      <w:r w:rsidR="00022EBF">
        <w:rPr>
          <w:rFonts w:cs="Arial"/>
        </w:rPr>
        <w:t>:</w:t>
      </w:r>
    </w:p>
    <w:p w14:paraId="176E2EB2" w14:textId="67BCAF87" w:rsidR="00DB556E" w:rsidRPr="00C547A9" w:rsidRDefault="00FF406A" w:rsidP="00C547A9">
      <w:pPr>
        <w:pStyle w:val="ListParagraph"/>
        <w:numPr>
          <w:ilvl w:val="0"/>
          <w:numId w:val="17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lead and manage the established Community Development team, which </w:t>
      </w:r>
      <w:r w:rsidR="00C547A9">
        <w:rPr>
          <w:rFonts w:ascii="Arial" w:hAnsi="Arial" w:cs="Arial"/>
          <w:sz w:val="24"/>
          <w:szCs w:val="24"/>
        </w:rPr>
        <w:t xml:space="preserve">enables </w:t>
      </w:r>
      <w:r w:rsidR="003A0614">
        <w:rPr>
          <w:rFonts w:ascii="Arial" w:hAnsi="Arial" w:cs="Arial"/>
          <w:sz w:val="24"/>
          <w:szCs w:val="24"/>
        </w:rPr>
        <w:t>H4All to</w:t>
      </w:r>
      <w:r w:rsidR="00C547A9">
        <w:rPr>
          <w:rFonts w:ascii="Arial" w:hAnsi="Arial" w:cs="Arial"/>
          <w:sz w:val="24"/>
          <w:szCs w:val="24"/>
        </w:rPr>
        <w:t xml:space="preserve"> provide</w:t>
      </w:r>
      <w:r w:rsidR="003A0614" w:rsidRPr="00C547A9">
        <w:rPr>
          <w:rFonts w:ascii="Arial" w:hAnsi="Arial" w:cs="Arial"/>
          <w:sz w:val="24"/>
          <w:szCs w:val="24"/>
        </w:rPr>
        <w:t xml:space="preserve"> infrastructure support to Hillingdon’s health-focused voluntary sector </w:t>
      </w:r>
      <w:r w:rsidR="00C547A9">
        <w:rPr>
          <w:rFonts w:ascii="Arial" w:hAnsi="Arial" w:cs="Arial"/>
          <w:sz w:val="24"/>
          <w:szCs w:val="24"/>
        </w:rPr>
        <w:t>groups to support community health and wellbeing</w:t>
      </w:r>
      <w:r w:rsidR="003A0614" w:rsidRPr="00C547A9">
        <w:rPr>
          <w:rFonts w:ascii="Arial" w:hAnsi="Arial" w:cs="Arial"/>
          <w:sz w:val="24"/>
          <w:szCs w:val="24"/>
        </w:rPr>
        <w:t xml:space="preserve"> </w:t>
      </w:r>
    </w:p>
    <w:p w14:paraId="27455E1C" w14:textId="2395A541" w:rsidR="003A0614" w:rsidRDefault="003A0614" w:rsidP="00022EBF">
      <w:pPr>
        <w:pStyle w:val="ListParagraph"/>
        <w:numPr>
          <w:ilvl w:val="0"/>
          <w:numId w:val="17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engage </w:t>
      </w:r>
      <w:r w:rsidR="00932AF4">
        <w:rPr>
          <w:rFonts w:ascii="Arial" w:hAnsi="Arial" w:cs="Arial"/>
          <w:sz w:val="24"/>
          <w:szCs w:val="24"/>
        </w:rPr>
        <w:t xml:space="preserve">voluntary sector </w:t>
      </w:r>
      <w:r w:rsidR="00C547A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artners with</w:t>
      </w:r>
      <w:r w:rsidR="00932AF4">
        <w:rPr>
          <w:rFonts w:ascii="Arial" w:hAnsi="Arial" w:cs="Arial"/>
          <w:sz w:val="24"/>
          <w:szCs w:val="24"/>
        </w:rPr>
        <w:t xml:space="preserve"> </w:t>
      </w:r>
      <w:r w:rsidR="00FF406A">
        <w:rPr>
          <w:rFonts w:ascii="Arial" w:hAnsi="Arial" w:cs="Arial"/>
          <w:sz w:val="24"/>
          <w:szCs w:val="24"/>
        </w:rPr>
        <w:t xml:space="preserve">the Hillingdon Health and Wellbeing Alliance </w:t>
      </w:r>
      <w:r w:rsidR="00932AF4">
        <w:rPr>
          <w:rFonts w:ascii="Arial" w:hAnsi="Arial" w:cs="Arial"/>
          <w:sz w:val="24"/>
          <w:szCs w:val="24"/>
        </w:rPr>
        <w:t>and promote their voice in the commissioning of health and care services</w:t>
      </w:r>
    </w:p>
    <w:p w14:paraId="38A58EA0" w14:textId="0C364735" w:rsidR="00C547A9" w:rsidRDefault="00C547A9" w:rsidP="00022EBF">
      <w:pPr>
        <w:pStyle w:val="ListParagraph"/>
        <w:numPr>
          <w:ilvl w:val="0"/>
          <w:numId w:val="17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function as a key part of the management team to promote joint-working across the Community Development and Community Health teams and to support organisational development in H4All</w:t>
      </w:r>
    </w:p>
    <w:p w14:paraId="111113E5" w14:textId="7D64009B" w:rsidR="00830065" w:rsidRDefault="00830065" w:rsidP="00022EBF">
      <w:pPr>
        <w:pStyle w:val="ListParagraph"/>
        <w:numPr>
          <w:ilvl w:val="0"/>
          <w:numId w:val="17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FF406A">
        <w:rPr>
          <w:rFonts w:ascii="Arial" w:hAnsi="Arial" w:cs="Arial"/>
          <w:sz w:val="24"/>
          <w:szCs w:val="24"/>
        </w:rPr>
        <w:t>manage Key House to ensure compliance with health and safety requirements and develop it</w:t>
      </w:r>
      <w:r>
        <w:rPr>
          <w:rFonts w:ascii="Arial" w:hAnsi="Arial" w:cs="Arial"/>
          <w:sz w:val="24"/>
          <w:szCs w:val="24"/>
        </w:rPr>
        <w:t xml:space="preserve"> as a thriving resource for the voluntary sector. </w:t>
      </w:r>
    </w:p>
    <w:p w14:paraId="013EC196" w14:textId="72FFA023" w:rsidR="003A0614" w:rsidRPr="00932AF4" w:rsidRDefault="003A0614" w:rsidP="00932AF4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p w14:paraId="53AF52DA" w14:textId="6C5BCBFC" w:rsidR="00932AF4" w:rsidRPr="00932AF4" w:rsidRDefault="00A04299" w:rsidP="00932AF4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Service development and growth</w:t>
      </w:r>
      <w:r w:rsidR="00932AF4" w:rsidRPr="00932AF4">
        <w:rPr>
          <w:rFonts w:ascii="Arial" w:hAnsi="Arial" w:cs="Arial"/>
          <w:b/>
          <w:sz w:val="24"/>
          <w:szCs w:val="24"/>
        </w:rPr>
        <w:t xml:space="preserve">: </w:t>
      </w:r>
    </w:p>
    <w:p w14:paraId="08C00F43" w14:textId="722737CD" w:rsidR="007F4E79" w:rsidRPr="007F4E79" w:rsidRDefault="00FF406A" w:rsidP="007F4E79">
      <w:pPr>
        <w:pStyle w:val="ListParagraph"/>
        <w:numPr>
          <w:ilvl w:val="0"/>
          <w:numId w:val="18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To manage and develop the current</w:t>
      </w:r>
      <w:r w:rsidR="007F4E79" w:rsidRPr="007F4E79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team of Volunteering and Community Development Officers in order to grow </w:t>
      </w:r>
      <w:r w:rsidR="00C547A9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Hillingdon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</w:t>
      </w:r>
      <w:r w:rsidR="00C547A9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voluntary sector’s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capacity, </w:t>
      </w:r>
      <w:r w:rsidR="00C547A9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and 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resilience and </w:t>
      </w:r>
      <w:r w:rsidR="00C547A9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to promote 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collaborative working</w:t>
      </w:r>
    </w:p>
    <w:p w14:paraId="7BCD5498" w14:textId="77777777" w:rsidR="007F4E79" w:rsidRDefault="007F4E79" w:rsidP="007F4E79">
      <w:pPr>
        <w:pStyle w:val="ListParagraph"/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0E7835E5" w14:textId="009DDD81" w:rsidR="00932AF4" w:rsidRDefault="00932AF4" w:rsidP="00745BB7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To r</w:t>
      </w:r>
      <w:r w:rsidR="006431EC" w:rsidRPr="00745BB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epresent 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H4All at a series of senior level meetings and </w:t>
      </w:r>
      <w:r w:rsidR="006431EC" w:rsidRPr="00745BB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maintain effective relationships with</w:t>
      </w:r>
      <w:r w:rsidR="00022EBF" w:rsidRPr="00745BB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key stakeholders</w:t>
      </w:r>
    </w:p>
    <w:p w14:paraId="1A0FE083" w14:textId="596AD9D1" w:rsidR="00A04299" w:rsidRPr="007F4E79" w:rsidRDefault="006431EC" w:rsidP="007F4E79">
      <w:pPr>
        <w:pStyle w:val="ListParagraph"/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745BB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 </w:t>
      </w:r>
    </w:p>
    <w:p w14:paraId="2625A96A" w14:textId="19B8537E" w:rsidR="00A04299" w:rsidRPr="00FF406A" w:rsidRDefault="00A04299" w:rsidP="00FF406A">
      <w:pPr>
        <w:pStyle w:val="ListParagraph"/>
        <w:numPr>
          <w:ilvl w:val="0"/>
          <w:numId w:val="18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A04299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To regularly review and adapt the service specification and delivery plan to optimise the </w:t>
      </w:r>
      <w:r w:rsidR="007F4E79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delivery of the servic</w:t>
      </w:r>
      <w:r w:rsidR="00C547A9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e and support emerging needs as they arise</w:t>
      </w:r>
    </w:p>
    <w:p w14:paraId="698BAA05" w14:textId="77C8184D" w:rsidR="00A04299" w:rsidRDefault="00932AF4" w:rsidP="00A04299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lastRenderedPageBreak/>
        <w:t xml:space="preserve">To work with </w:t>
      </w:r>
      <w:r w:rsidR="00C547A9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the 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H4All Executive</w:t>
      </w:r>
      <w:r w:rsidR="006431EC" w:rsidRPr="00932AF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to </w:t>
      </w:r>
      <w:r w:rsidR="005E192F" w:rsidRPr="00932AF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identify </w:t>
      </w:r>
      <w:r w:rsidR="006431EC" w:rsidRPr="00932AF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and realise </w:t>
      </w:r>
      <w:r w:rsidR="0023093A" w:rsidRPr="00932AF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opportunities to develop and grow the s</w:t>
      </w:r>
      <w:r w:rsidR="005E192F" w:rsidRPr="00932AF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ervice</w:t>
      </w:r>
    </w:p>
    <w:p w14:paraId="52592EB1" w14:textId="77777777" w:rsidR="00C547A9" w:rsidRDefault="00C547A9" w:rsidP="00C547A9">
      <w:pPr>
        <w:pStyle w:val="ListParagraph"/>
        <w:shd w:val="clear" w:color="auto" w:fill="FFFFFF"/>
        <w:spacing w:after="0" w:line="240" w:lineRule="auto"/>
        <w:ind w:left="714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4AC92B94" w14:textId="3095BF1B" w:rsidR="00C547A9" w:rsidRDefault="00C547A9" w:rsidP="00A04299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To manage other appropriate programmes of work such as the Community Champions programme in partnership with the London Borough of Hillingdon. </w:t>
      </w:r>
    </w:p>
    <w:p w14:paraId="13F2E438" w14:textId="77777777" w:rsidR="00A04299" w:rsidRPr="00A04299" w:rsidRDefault="00A04299" w:rsidP="00A04299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46DA3587" w14:textId="77777777" w:rsidR="00A04299" w:rsidRPr="00745BB7" w:rsidRDefault="00A04299" w:rsidP="00A04299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  <w:r w:rsidRPr="00745BB7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 xml:space="preserve">Team building:  </w:t>
      </w:r>
    </w:p>
    <w:p w14:paraId="25F5A163" w14:textId="610988A0" w:rsidR="00A04299" w:rsidRPr="00660BB2" w:rsidRDefault="00A04299" w:rsidP="00660BB2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To l</w:t>
      </w:r>
      <w:r w:rsidRPr="005E192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ead 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</w:t>
      </w:r>
      <w:r w:rsidRPr="005E192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the project team </w:t>
      </w:r>
      <w:r w:rsidR="00660BB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and </w:t>
      </w:r>
      <w:r w:rsidRPr="00660BB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set standards of performance</w:t>
      </w:r>
      <w:r w:rsidR="00660BB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,</w:t>
      </w:r>
      <w:r w:rsidRPr="00660BB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ensuring staff and volunteers are supported in achieving these through regular supervision, appraisals and training </w:t>
      </w:r>
    </w:p>
    <w:p w14:paraId="41EA8CA2" w14:textId="77777777" w:rsidR="00A04299" w:rsidRDefault="00A04299" w:rsidP="00A04299">
      <w:pPr>
        <w:pStyle w:val="ListParagraph"/>
        <w:shd w:val="clear" w:color="auto" w:fill="FFFFFF"/>
        <w:spacing w:after="0" w:line="240" w:lineRule="auto"/>
        <w:ind w:left="714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44B0771E" w14:textId="0F405B4E" w:rsidR="00A04299" w:rsidRPr="00660BB2" w:rsidRDefault="00660BB2" w:rsidP="00660BB2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To establish </w:t>
      </w:r>
      <w:r w:rsidR="00A04299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a close working relationship with the Community Health Manager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, </w:t>
      </w:r>
      <w:r w:rsidR="00A04299" w:rsidRPr="00660BB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support project staff 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to operate </w:t>
      </w:r>
      <w:r w:rsidR="00A04299" w:rsidRPr="00660BB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as a ‘virtual’ team across several locations and to work closely in conjunction with the H4All Community Health team</w:t>
      </w:r>
    </w:p>
    <w:p w14:paraId="057F7B7E" w14:textId="77777777" w:rsidR="00A04299" w:rsidRPr="00A04299" w:rsidRDefault="00A04299" w:rsidP="00A04299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53CA5384" w14:textId="55E0F94E" w:rsidR="00A04299" w:rsidRPr="00A04299" w:rsidRDefault="00A04299" w:rsidP="00A04299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To e</w:t>
      </w:r>
      <w:r w:rsidRPr="00A04299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nsure the team has access to the 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appropriate </w:t>
      </w:r>
      <w:r w:rsidRPr="00A04299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range of training opportunities needed to deliver the service effectively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.</w:t>
      </w:r>
    </w:p>
    <w:p w14:paraId="03B73A88" w14:textId="77777777" w:rsidR="00A04299" w:rsidRDefault="00A04299" w:rsidP="00745BB7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</w:p>
    <w:p w14:paraId="52921C1A" w14:textId="69AAB3E4" w:rsidR="00A04299" w:rsidRDefault="00A04299" w:rsidP="00745BB7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Growing capacity in the voluntary sector:</w:t>
      </w:r>
    </w:p>
    <w:p w14:paraId="54C42238" w14:textId="779D8AF3" w:rsidR="00A04299" w:rsidRDefault="00F9231A" w:rsidP="00F9231A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 xml:space="preserve"> </w:t>
      </w:r>
      <w:r w:rsidRPr="00F9231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To use an asset-based community development approach 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to growing the capacity of the voluntary sector to promote population health and wellbeing and to address the wider social determinants of health</w:t>
      </w:r>
    </w:p>
    <w:p w14:paraId="71E870FA" w14:textId="77777777" w:rsidR="00F9231A" w:rsidRDefault="00F9231A" w:rsidP="00F9231A">
      <w:pPr>
        <w:pStyle w:val="ListParagraph"/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340974C4" w14:textId="2769B3A4" w:rsidR="00F9231A" w:rsidRDefault="00F9231A" w:rsidP="00F9231A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To </w:t>
      </w:r>
      <w:r w:rsidR="00FF406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maintain and develop our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programme of infrastructure support for the sector that includes: access to volunteers; help to access funding; access to a range of ‘off the peg’ policies and procedures; support with governance, and; t</w:t>
      </w:r>
      <w:r w:rsidR="00C547A9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rustee recruitment and training</w:t>
      </w:r>
    </w:p>
    <w:p w14:paraId="04E5A7DF" w14:textId="77777777" w:rsidR="00F9231A" w:rsidRPr="00F9231A" w:rsidRDefault="00F9231A" w:rsidP="00F9231A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131E1A5A" w14:textId="0C7590A7" w:rsidR="00F9231A" w:rsidRDefault="00F9231A" w:rsidP="00F9231A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To facilitate mechanisms that enable the use of the voluntary sector’s intelligence about population health and wellbeing needs</w:t>
      </w:r>
      <w:r w:rsidR="00C547A9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to inform health commissioning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</w:t>
      </w:r>
    </w:p>
    <w:p w14:paraId="5160C0E1" w14:textId="77777777" w:rsidR="00F9231A" w:rsidRPr="00F9231A" w:rsidRDefault="00F9231A" w:rsidP="00F9231A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04D74438" w14:textId="15293D4E" w:rsidR="00F9231A" w:rsidRDefault="00F9231A" w:rsidP="00F9231A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To promote networking across the sector both informally and via development of </w:t>
      </w:r>
      <w:r w:rsidR="00FF406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the established, 50-member strong Hillingdon Health and Wellbeing Alliance</w:t>
      </w:r>
    </w:p>
    <w:p w14:paraId="26ECB92A" w14:textId="77777777" w:rsidR="00C547A9" w:rsidRPr="00C547A9" w:rsidRDefault="00C547A9" w:rsidP="00C547A9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6A219F64" w14:textId="386F289A" w:rsidR="00C547A9" w:rsidRDefault="00C547A9" w:rsidP="00F9231A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To maintain communication with the wider sector through the </w:t>
      </w:r>
      <w:r w:rsidR="00A115D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production of the 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regular Community News </w:t>
      </w:r>
      <w:r w:rsidR="00A115D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bulletin, organisation of virtual/face-to-face Alliance meetings and the provision of training opportunities. </w:t>
      </w:r>
    </w:p>
    <w:p w14:paraId="051AD0CA" w14:textId="77777777" w:rsidR="00F9231A" w:rsidRPr="00F9231A" w:rsidRDefault="00F9231A" w:rsidP="00F9231A">
      <w:pPr>
        <w:pStyle w:val="ListParagraph"/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610FDDDE" w14:textId="18AD7C9C" w:rsidR="005E192F" w:rsidRPr="00745BB7" w:rsidRDefault="00022EBF" w:rsidP="00745BB7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  <w:r w:rsidRPr="00745BB7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Contract management:</w:t>
      </w:r>
    </w:p>
    <w:p w14:paraId="4225E166" w14:textId="55379FFC" w:rsidR="005E192F" w:rsidRDefault="00A04299" w:rsidP="00A04299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To l</w:t>
      </w:r>
      <w:r w:rsidR="0023093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ead on the </w:t>
      </w:r>
      <w:r w:rsidR="00454AED" w:rsidRPr="00604B3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develop</w:t>
      </w:r>
      <w:r w:rsidR="0023093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ment and </w:t>
      </w:r>
      <w:r w:rsidR="00202061" w:rsidRPr="00604B3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implement</w:t>
      </w:r>
      <w:r w:rsidR="0023093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ation </w:t>
      </w:r>
      <w:r w:rsidR="00454AED" w:rsidRPr="00604B3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service </w:t>
      </w:r>
      <w:r w:rsidR="0023093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delivery 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in line with funder requirements</w:t>
      </w:r>
      <w:r w:rsidR="00A115D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as appropriate</w:t>
      </w:r>
    </w:p>
    <w:p w14:paraId="06FF818A" w14:textId="77777777" w:rsidR="00A04299" w:rsidRPr="00604B3D" w:rsidRDefault="00A04299" w:rsidP="00A04299">
      <w:pPr>
        <w:pStyle w:val="ListParagraph"/>
        <w:shd w:val="clear" w:color="auto" w:fill="FFFFFF"/>
        <w:spacing w:after="0" w:line="240" w:lineRule="auto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62E9986A" w14:textId="7A050A82" w:rsidR="005E192F" w:rsidRDefault="00A04299" w:rsidP="00A04299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To s</w:t>
      </w:r>
      <w:r w:rsidR="00454AED" w:rsidRPr="00604B3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et up and maintain relevant </w:t>
      </w:r>
      <w:r w:rsidR="00F9231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systems and processes</w:t>
      </w:r>
      <w:r w:rsidR="00454AED" w:rsidRPr="00604B3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to ensure the service operates as per specification</w:t>
      </w:r>
      <w:r w:rsidR="00022EB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</w:t>
      </w:r>
      <w:r w:rsidR="00A115D8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and that outcomes data is captured accordingly</w:t>
      </w:r>
    </w:p>
    <w:p w14:paraId="29E3EF8F" w14:textId="354715E7" w:rsidR="00A04299" w:rsidRPr="00A04299" w:rsidRDefault="00A04299" w:rsidP="00A042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2C061ABF" w14:textId="3E9C410C" w:rsidR="005E192F" w:rsidRDefault="00A04299" w:rsidP="00A04299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lastRenderedPageBreak/>
        <w:t>To e</w:t>
      </w:r>
      <w:r w:rsidR="00454AED" w:rsidRPr="00604B3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nsure that the service specification and supporting </w:t>
      </w:r>
      <w:r w:rsidR="00F9231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systems </w:t>
      </w:r>
      <w:r w:rsidR="00454AED" w:rsidRPr="00604B3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are compliant with local safeguarding and information governance requirements</w:t>
      </w:r>
    </w:p>
    <w:p w14:paraId="7D12CDCE" w14:textId="1A94A864" w:rsidR="00A04299" w:rsidRPr="00A04299" w:rsidRDefault="00A04299" w:rsidP="00A042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24B9DD8E" w14:textId="33BD6F0B" w:rsidR="005E192F" w:rsidRDefault="00A04299" w:rsidP="00A04299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To w</w:t>
      </w:r>
      <w:r w:rsidR="00454AED" w:rsidRPr="00604B3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ork with the 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Community Health </w:t>
      </w:r>
      <w:r w:rsidR="0023093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Manager </w:t>
      </w:r>
      <w:r w:rsidR="00454AED" w:rsidRPr="00604B3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and others to establish effective systems for keeping </w:t>
      </w:r>
      <w:r w:rsidR="00F9231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records </w:t>
      </w:r>
      <w:r w:rsidR="00454AED" w:rsidRPr="00604B3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and </w:t>
      </w:r>
      <w:r w:rsidR="00F9231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requisite </w:t>
      </w:r>
      <w:r w:rsidR="00454AED" w:rsidRPr="00604B3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monitori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ng information</w:t>
      </w:r>
    </w:p>
    <w:p w14:paraId="6EC66D62" w14:textId="77777777" w:rsidR="00A04299" w:rsidRPr="00A04299" w:rsidRDefault="00A04299" w:rsidP="00A04299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1D45E71A" w14:textId="1AF49822" w:rsidR="005E192F" w:rsidRPr="00604B3D" w:rsidRDefault="00A04299" w:rsidP="00A04299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</w:t>
      </w:r>
      <w:r w:rsidR="00F9231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To m</w:t>
      </w:r>
      <w:r w:rsidR="00454AED" w:rsidRPr="00604B3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anage project spend w</w:t>
      </w:r>
      <w:r w:rsidR="005E192F" w:rsidRPr="00604B3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ithin agreed budgets</w:t>
      </w:r>
      <w:r w:rsidR="00F9231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with support from the Shared Finance Manager</w:t>
      </w:r>
    </w:p>
    <w:p w14:paraId="210979B4" w14:textId="22D9014E" w:rsidR="00022EBF" w:rsidRPr="00745BB7" w:rsidRDefault="00F9231A" w:rsidP="00A04299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To p</w:t>
      </w:r>
      <w:r w:rsidR="00454AED" w:rsidRPr="00604B3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rovide regular perf</w:t>
      </w:r>
      <w:r w:rsidR="00202061" w:rsidRPr="00604B3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ormance reports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to funders</w:t>
      </w:r>
      <w:r w:rsidR="00202061" w:rsidRPr="00604B3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as required and work with the </w:t>
      </w:r>
      <w:r w:rsidR="00AB12F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H4All 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Executive to address challenging issues as soon as they arise.</w:t>
      </w:r>
    </w:p>
    <w:p w14:paraId="3C03CE38" w14:textId="77777777" w:rsidR="00F9231A" w:rsidRDefault="00F9231A" w:rsidP="00745BB7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</w:p>
    <w:p w14:paraId="41F57990" w14:textId="0E71BA46" w:rsidR="001C55AC" w:rsidRPr="00745BB7" w:rsidRDefault="00022EBF" w:rsidP="00745BB7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  <w:r w:rsidRPr="00745BB7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Marketing and promotion:</w:t>
      </w:r>
    </w:p>
    <w:p w14:paraId="6ECFBF4D" w14:textId="1E5ED5EE" w:rsidR="00AB12F4" w:rsidRDefault="00745BB7" w:rsidP="00F9231A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</w:t>
      </w:r>
      <w:r w:rsidR="00F9231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To d</w:t>
      </w:r>
      <w:r w:rsidR="001C55AC" w:rsidRPr="00AB12F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evelop </w:t>
      </w:r>
      <w:r w:rsidR="00454AED" w:rsidRPr="00AB12F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effectiv</w:t>
      </w:r>
      <w:r w:rsidR="00022EB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e working relationships across p</w:t>
      </w:r>
      <w:r w:rsidR="00454AED" w:rsidRPr="00AB12F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artner agencies to ensure that the</w:t>
      </w:r>
      <w:r w:rsidR="00AB12F4" w:rsidRPr="00AB12F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re are effective links between the Service and existing provision </w:t>
      </w:r>
    </w:p>
    <w:p w14:paraId="3741D1BF" w14:textId="77777777" w:rsidR="00F9231A" w:rsidRDefault="00F9231A" w:rsidP="00F9231A">
      <w:pPr>
        <w:pStyle w:val="ListParagraph"/>
        <w:shd w:val="clear" w:color="auto" w:fill="FFFFFF"/>
        <w:spacing w:after="0" w:line="240" w:lineRule="auto"/>
        <w:ind w:left="714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45CCFB49" w14:textId="73184E65" w:rsidR="001C55AC" w:rsidRDefault="00745BB7" w:rsidP="00F9231A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</w:t>
      </w:r>
      <w:r w:rsidR="00F9231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To promote H4All and its work at every opportunity and deliver excellence at all times</w:t>
      </w:r>
    </w:p>
    <w:p w14:paraId="068479DF" w14:textId="04AF6DF3" w:rsidR="00F9231A" w:rsidRPr="00F9231A" w:rsidRDefault="00F9231A" w:rsidP="00F923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3124772F" w14:textId="114AD4D8" w:rsidR="001C55AC" w:rsidRDefault="00745BB7" w:rsidP="00F9231A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</w:t>
      </w:r>
      <w:r w:rsidR="00F9231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To l</w:t>
      </w:r>
      <w:r w:rsidR="00AB12F4" w:rsidRPr="00AB12F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iaise, represent and promote the Service to external stakeholders as necessary</w:t>
      </w:r>
    </w:p>
    <w:p w14:paraId="48CA2FB3" w14:textId="16CD148D" w:rsidR="00F9231A" w:rsidRPr="00F9231A" w:rsidRDefault="00F9231A" w:rsidP="00F923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45590276" w14:textId="35ADFB71" w:rsidR="00022EBF" w:rsidRDefault="00F9231A" w:rsidP="00F9231A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To w</w:t>
      </w:r>
      <w:r w:rsidR="00AB12F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ork with the 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broader </w:t>
      </w:r>
      <w:r w:rsidR="00AB12F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H4All 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team </w:t>
      </w:r>
      <w:r w:rsidR="00AB12F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to d</w:t>
      </w:r>
      <w:r w:rsidR="00454AED" w:rsidRPr="001C55AC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evelop and maintain </w:t>
      </w:r>
      <w:r w:rsidR="00660BB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appropriate publicity material to promote the work.</w:t>
      </w:r>
      <w:r w:rsidR="00A8628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</w:t>
      </w:r>
    </w:p>
    <w:p w14:paraId="67B5653C" w14:textId="5B5C338E" w:rsidR="00F9231A" w:rsidRPr="00A86287" w:rsidRDefault="00F9231A" w:rsidP="00A86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14370739" w14:textId="02C04C27" w:rsidR="001C55AC" w:rsidRPr="00745BB7" w:rsidRDefault="00454AED" w:rsidP="00745B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  <w:r w:rsidRPr="00745BB7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General</w:t>
      </w:r>
      <w:r w:rsidR="00022EBF" w:rsidRPr="00745BB7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:</w:t>
      </w:r>
    </w:p>
    <w:p w14:paraId="7465E530" w14:textId="3B5F97A2" w:rsidR="001C55AC" w:rsidRDefault="00454AED" w:rsidP="00A86287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1C55AC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To maintain own professional expertise, including attending training as necessary and be subject to supervision and an annua</w:t>
      </w:r>
      <w:r w:rsidR="00022EB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l appraisal</w:t>
      </w:r>
    </w:p>
    <w:p w14:paraId="5D49079A" w14:textId="77777777" w:rsidR="00A86287" w:rsidRDefault="00A86287" w:rsidP="00A86287">
      <w:pPr>
        <w:pStyle w:val="ListParagraph"/>
        <w:shd w:val="clear" w:color="auto" w:fill="FFFFFF"/>
        <w:spacing w:after="0" w:line="240" w:lineRule="auto"/>
        <w:ind w:left="714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7B8B7A36" w14:textId="55B59269" w:rsidR="001C55AC" w:rsidRDefault="00454AED" w:rsidP="00A86287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1C55AC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To attend management meetings, awa</w:t>
      </w:r>
      <w:r w:rsidR="00022EB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y days and other similar events</w:t>
      </w:r>
    </w:p>
    <w:p w14:paraId="31BE9C77" w14:textId="74B3DD88" w:rsidR="00A86287" w:rsidRPr="00A86287" w:rsidRDefault="00A86287" w:rsidP="00A86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462267B4" w14:textId="2450FE87" w:rsidR="001C55AC" w:rsidRDefault="00454AED" w:rsidP="00A86287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1C55AC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To ensure all activities are carried out in harmony with H4All’s vision and within the spirit of its equal opportunities policy and to</w:t>
      </w:r>
      <w:r w:rsidR="00A8628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abide by the policies of H4All</w:t>
      </w:r>
    </w:p>
    <w:p w14:paraId="52414BBF" w14:textId="392BA105" w:rsidR="00A86287" w:rsidRPr="00A86287" w:rsidRDefault="00A86287" w:rsidP="00A86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1F976111" w14:textId="61EC86CE" w:rsidR="001C55AC" w:rsidRDefault="00A86287" w:rsidP="00A86287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</w:t>
      </w:r>
      <w:r w:rsidR="00454AED" w:rsidRPr="00A8628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All staff are expected to undertake their own computer work, both in the production of correspondence and documents, data recording, e-mailing and internet research.</w:t>
      </w:r>
    </w:p>
    <w:p w14:paraId="77CA152A" w14:textId="77777777" w:rsidR="00A86287" w:rsidRPr="00A86287" w:rsidRDefault="00A86287" w:rsidP="00A86287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35587E48" w14:textId="02D147A0" w:rsidR="001C55AC" w:rsidRDefault="00A86287" w:rsidP="00A86287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 </w:t>
      </w:r>
      <w:r w:rsidR="00454AED" w:rsidRPr="00A8628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All employees are exp</w:t>
      </w:r>
      <w:r w:rsidR="00022EBF" w:rsidRPr="00A8628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ected to work in a flexible way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. </w:t>
      </w:r>
      <w:r w:rsidR="00454AED" w:rsidRPr="00A8628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Some meetings and other events may be held out of normal office hours and may involve </w:t>
      </w:r>
      <w:r w:rsidR="00022EBF" w:rsidRPr="00A8628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travel away from the local area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. A ‘time off in lieu’ arrangement is in operation. </w:t>
      </w:r>
    </w:p>
    <w:p w14:paraId="1AA6D4B3" w14:textId="77777777" w:rsidR="00A86287" w:rsidRPr="00A86287" w:rsidRDefault="00A86287" w:rsidP="00A86287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0F6FB1DD" w14:textId="67156867" w:rsidR="00454AED" w:rsidRPr="00A86287" w:rsidRDefault="00A86287" w:rsidP="00A86287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</w:t>
      </w:r>
      <w:r w:rsidR="00454AED" w:rsidRPr="00A8628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The above items outline the main duties and responsibilities of the post and are designed to give an accurate flavour of the nature and scope of this post.  However, th</w:t>
      </w:r>
      <w:r w:rsidR="00022EBF" w:rsidRPr="00A8628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ey do not represent an exhaustive</w:t>
      </w:r>
      <w:r w:rsidR="00454AED" w:rsidRPr="00A8628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list of all the duties required.</w:t>
      </w:r>
    </w:p>
    <w:p w14:paraId="4ABA71E1" w14:textId="05FDCDAA" w:rsidR="005B7461" w:rsidRPr="005E192F" w:rsidRDefault="005B7461" w:rsidP="005B7461">
      <w:pPr>
        <w:shd w:val="clear" w:color="auto" w:fill="FFFFFF"/>
        <w:spacing w:after="75" w:line="240" w:lineRule="auto"/>
        <w:ind w:left="720"/>
        <w:rPr>
          <w:rFonts w:ascii="Arial" w:hAnsi="Arial" w:cs="Arial"/>
          <w:sz w:val="24"/>
          <w:szCs w:val="24"/>
        </w:rPr>
      </w:pPr>
    </w:p>
    <w:sectPr w:rsidR="005B7461" w:rsidRPr="005E1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B25CD" w14:textId="77777777" w:rsidR="007F4E79" w:rsidRDefault="007F4E79" w:rsidP="00A046BA">
      <w:pPr>
        <w:spacing w:after="0" w:line="240" w:lineRule="auto"/>
      </w:pPr>
      <w:r>
        <w:separator/>
      </w:r>
    </w:p>
  </w:endnote>
  <w:endnote w:type="continuationSeparator" w:id="0">
    <w:p w14:paraId="68D1638C" w14:textId="77777777" w:rsidR="007F4E79" w:rsidRDefault="007F4E79" w:rsidP="00A0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97CD8" w14:textId="77777777" w:rsidR="007F4E79" w:rsidRDefault="007F4E79" w:rsidP="00A046BA">
      <w:pPr>
        <w:spacing w:after="0" w:line="240" w:lineRule="auto"/>
      </w:pPr>
      <w:r>
        <w:separator/>
      </w:r>
    </w:p>
  </w:footnote>
  <w:footnote w:type="continuationSeparator" w:id="0">
    <w:p w14:paraId="0238F3A8" w14:textId="77777777" w:rsidR="007F4E79" w:rsidRDefault="007F4E79" w:rsidP="00A04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06354164"/>
    <w:multiLevelType w:val="hybridMultilevel"/>
    <w:tmpl w:val="C6BE13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45DC"/>
    <w:multiLevelType w:val="hybridMultilevel"/>
    <w:tmpl w:val="80A4AA4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E64B5"/>
    <w:multiLevelType w:val="multilevel"/>
    <w:tmpl w:val="6946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222521"/>
    <w:multiLevelType w:val="hybridMultilevel"/>
    <w:tmpl w:val="46407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72C8B"/>
    <w:multiLevelType w:val="hybridMultilevel"/>
    <w:tmpl w:val="05F61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AF2D34"/>
    <w:multiLevelType w:val="hybridMultilevel"/>
    <w:tmpl w:val="A45E296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86139"/>
    <w:multiLevelType w:val="hybridMultilevel"/>
    <w:tmpl w:val="0E1EC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E4951"/>
    <w:multiLevelType w:val="hybridMultilevel"/>
    <w:tmpl w:val="BE60F65C"/>
    <w:lvl w:ilvl="0" w:tplc="0809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933086"/>
    <w:multiLevelType w:val="multilevel"/>
    <w:tmpl w:val="6946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1F6075"/>
    <w:multiLevelType w:val="hybridMultilevel"/>
    <w:tmpl w:val="F6B890A6"/>
    <w:lvl w:ilvl="0" w:tplc="B9AA59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C6247"/>
    <w:multiLevelType w:val="hybridMultilevel"/>
    <w:tmpl w:val="799A6882"/>
    <w:lvl w:ilvl="0" w:tplc="D41E20BE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530FA"/>
    <w:multiLevelType w:val="hybridMultilevel"/>
    <w:tmpl w:val="567AF60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B7BFE"/>
    <w:multiLevelType w:val="hybridMultilevel"/>
    <w:tmpl w:val="36A608A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44BFB"/>
    <w:multiLevelType w:val="hybridMultilevel"/>
    <w:tmpl w:val="68A4D8BC"/>
    <w:lvl w:ilvl="0" w:tplc="8BD60724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0E4D16"/>
    <w:multiLevelType w:val="multilevel"/>
    <w:tmpl w:val="6946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1E4D78"/>
    <w:multiLevelType w:val="hybridMultilevel"/>
    <w:tmpl w:val="67B864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5213A6"/>
    <w:multiLevelType w:val="hybridMultilevel"/>
    <w:tmpl w:val="E214C4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9E6180"/>
    <w:multiLevelType w:val="multilevel"/>
    <w:tmpl w:val="6946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FE2E6C"/>
    <w:multiLevelType w:val="multilevel"/>
    <w:tmpl w:val="6946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7"/>
  </w:num>
  <w:num w:numId="9">
    <w:abstractNumId w:val="18"/>
  </w:num>
  <w:num w:numId="10">
    <w:abstractNumId w:val="14"/>
  </w:num>
  <w:num w:numId="11">
    <w:abstractNumId w:val="5"/>
  </w:num>
  <w:num w:numId="12">
    <w:abstractNumId w:val="13"/>
  </w:num>
  <w:num w:numId="13">
    <w:abstractNumId w:val="10"/>
  </w:num>
  <w:num w:numId="14">
    <w:abstractNumId w:val="12"/>
  </w:num>
  <w:num w:numId="15">
    <w:abstractNumId w:val="0"/>
  </w:num>
  <w:num w:numId="16">
    <w:abstractNumId w:val="3"/>
  </w:num>
  <w:num w:numId="17">
    <w:abstractNumId w:val="4"/>
  </w:num>
  <w:num w:numId="18">
    <w:abstractNumId w:val="9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38"/>
    <w:rsid w:val="00022EBF"/>
    <w:rsid w:val="00116EC2"/>
    <w:rsid w:val="001458EC"/>
    <w:rsid w:val="001B0229"/>
    <w:rsid w:val="001C55AC"/>
    <w:rsid w:val="00202061"/>
    <w:rsid w:val="0023093A"/>
    <w:rsid w:val="002A5E56"/>
    <w:rsid w:val="003470A6"/>
    <w:rsid w:val="00383A3C"/>
    <w:rsid w:val="003A0614"/>
    <w:rsid w:val="00403D1F"/>
    <w:rsid w:val="00454AED"/>
    <w:rsid w:val="005B285D"/>
    <w:rsid w:val="005B7461"/>
    <w:rsid w:val="005D413D"/>
    <w:rsid w:val="005E192F"/>
    <w:rsid w:val="005E4186"/>
    <w:rsid w:val="00604B3D"/>
    <w:rsid w:val="006431EC"/>
    <w:rsid w:val="00654230"/>
    <w:rsid w:val="00660BB2"/>
    <w:rsid w:val="0069429A"/>
    <w:rsid w:val="0071570E"/>
    <w:rsid w:val="00745BB7"/>
    <w:rsid w:val="00761A66"/>
    <w:rsid w:val="007F4E79"/>
    <w:rsid w:val="00830065"/>
    <w:rsid w:val="00924833"/>
    <w:rsid w:val="00932131"/>
    <w:rsid w:val="00932AF4"/>
    <w:rsid w:val="00957B46"/>
    <w:rsid w:val="009C6E2B"/>
    <w:rsid w:val="00A04299"/>
    <w:rsid w:val="00A046BA"/>
    <w:rsid w:val="00A058CC"/>
    <w:rsid w:val="00A115D8"/>
    <w:rsid w:val="00A86287"/>
    <w:rsid w:val="00A87DEC"/>
    <w:rsid w:val="00A93BD8"/>
    <w:rsid w:val="00AB12F4"/>
    <w:rsid w:val="00AD3A02"/>
    <w:rsid w:val="00AD7289"/>
    <w:rsid w:val="00B14DAD"/>
    <w:rsid w:val="00B1790E"/>
    <w:rsid w:val="00B66EC4"/>
    <w:rsid w:val="00B92C38"/>
    <w:rsid w:val="00C547A9"/>
    <w:rsid w:val="00CD081C"/>
    <w:rsid w:val="00CD542E"/>
    <w:rsid w:val="00D067FD"/>
    <w:rsid w:val="00D64D3B"/>
    <w:rsid w:val="00DB556E"/>
    <w:rsid w:val="00E364BE"/>
    <w:rsid w:val="00E44012"/>
    <w:rsid w:val="00F9231A"/>
    <w:rsid w:val="00FD6CFB"/>
    <w:rsid w:val="00FE35CE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A71A4"/>
  <w15:docId w15:val="{9D4CDB61-5707-4129-BB2D-C12ABBDC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D413D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92C38"/>
    <w:pPr>
      <w:ind w:left="720"/>
      <w:contextualSpacing/>
    </w:pPr>
  </w:style>
  <w:style w:type="paragraph" w:customStyle="1" w:styleId="Sarah2">
    <w:name w:val="Sarah 2"/>
    <w:basedOn w:val="Normal"/>
    <w:rsid w:val="00B92C38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5D413D"/>
    <w:rPr>
      <w:rFonts w:ascii="Arial" w:eastAsia="Times New Roman" w:hAnsi="Arial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D413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5D413D"/>
    <w:rPr>
      <w:rFonts w:ascii="Arial" w:eastAsia="Times New Roman" w:hAnsi="Arial" w:cs="Times New Roman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454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4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6BA"/>
  </w:style>
  <w:style w:type="paragraph" w:styleId="Footer">
    <w:name w:val="footer"/>
    <w:basedOn w:val="Normal"/>
    <w:link w:val="FooterChar"/>
    <w:uiPriority w:val="99"/>
    <w:unhideWhenUsed/>
    <w:rsid w:val="00A04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17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9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84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6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65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3762655D7834FB46A4206C4050528" ma:contentTypeVersion="3" ma:contentTypeDescription="Create a new document." ma:contentTypeScope="" ma:versionID="9f0d22edf4ce1efa0219b3ba5d123993">
  <xsd:schema xmlns:xsd="http://www.w3.org/2001/XMLSchema" xmlns:xs="http://www.w3.org/2001/XMLSchema" xmlns:p="http://schemas.microsoft.com/office/2006/metadata/properties" xmlns:ns2="fb3e9679-7175-48f0-b492-58cc3fe0d572" targetNamespace="http://schemas.microsoft.com/office/2006/metadata/properties" ma:root="true" ma:fieldsID="c182668999a8a529335a4725722314db" ns2:_="">
    <xsd:import namespace="fb3e9679-7175-48f0-b492-58cc3fe0d5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e9679-7175-48f0-b492-58cc3fe0d5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98D4EB-A8AD-4025-A36F-D938DBEAE9CD}">
  <ds:schemaRefs>
    <ds:schemaRef ds:uri="fb3e9679-7175-48f0-b492-58cc3fe0d572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906AB25-DBF5-44C2-AA2E-4A5E5F56E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e9679-7175-48f0-b492-58cc3fe0d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0332B7-0722-4C74-AABE-11133A83D5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Lalita Scott</dc:creator>
  <cp:keywords/>
  <dc:description/>
  <cp:lastModifiedBy>Sally Chandler</cp:lastModifiedBy>
  <cp:revision>10</cp:revision>
  <dcterms:created xsi:type="dcterms:W3CDTF">2016-03-30T08:52:00Z</dcterms:created>
  <dcterms:modified xsi:type="dcterms:W3CDTF">2021-08-02T13:48:00Z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0x010100BF53762655D7834FB46A4206C4050528</vt:lpwstr>
  </property>
</Properties>
</file>